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209" w:rsidRPr="000B3DCE" w:rsidRDefault="006E7209" w:rsidP="000B3DCE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МИНОБРНАУКИ РОССИИ</w:t>
      </w:r>
    </w:p>
    <w:p w:rsidR="006E7209" w:rsidRPr="000B3DCE" w:rsidRDefault="006E7209" w:rsidP="000B3DCE">
      <w:pPr>
        <w:autoSpaceDE w:val="0"/>
        <w:autoSpaceDN w:val="0"/>
        <w:adjustRightInd w:val="0"/>
        <w:spacing w:before="12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6E7209" w:rsidRPr="000B3DCE" w:rsidRDefault="006E7209" w:rsidP="000B3DCE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высшего профессионального образования</w:t>
      </w:r>
    </w:p>
    <w:p w:rsidR="006E7209" w:rsidRPr="000B3DCE" w:rsidRDefault="006E7209" w:rsidP="000B3DCE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«Башкирский государственный педагогический университет</w:t>
      </w:r>
    </w:p>
    <w:p w:rsidR="006E7209" w:rsidRPr="000B3DCE" w:rsidRDefault="006E7209" w:rsidP="000B3DCE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им. М.Акмуллы»</w:t>
      </w:r>
    </w:p>
    <w:p w:rsidR="006E7209" w:rsidRPr="000B3DCE" w:rsidRDefault="006E7209" w:rsidP="000B3DCE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0B3DCE">
        <w:rPr>
          <w:bCs/>
          <w:sz w:val="28"/>
          <w:szCs w:val="28"/>
          <w:lang w:eastAsia="en-US"/>
        </w:rPr>
        <w:t>(ФГБОУ ВПО «БГПУ им. М.Акмуллы»)</w:t>
      </w:r>
    </w:p>
    <w:p w:rsidR="006E7209" w:rsidRPr="000B3DCE" w:rsidRDefault="006E7209" w:rsidP="000B3DCE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6E7209" w:rsidRPr="00025891" w:rsidRDefault="006E7209" w:rsidP="000B3DCE">
      <w:pPr>
        <w:shd w:val="clear" w:color="auto" w:fill="FFFFFF"/>
        <w:ind w:left="4666" w:firstLine="1605"/>
        <w:rPr>
          <w:sz w:val="28"/>
          <w:szCs w:val="28"/>
        </w:rPr>
      </w:pPr>
    </w:p>
    <w:p w:rsidR="006E7209" w:rsidRPr="00025891" w:rsidRDefault="006E7209" w:rsidP="000B3DCE">
      <w:pPr>
        <w:shd w:val="clear" w:color="auto" w:fill="FFFFFF"/>
        <w:ind w:left="4666" w:firstLine="1094"/>
        <w:rPr>
          <w:b/>
          <w:color w:val="000000"/>
          <w:sz w:val="28"/>
          <w:szCs w:val="28"/>
        </w:rPr>
      </w:pPr>
      <w:r w:rsidRPr="00025891">
        <w:rPr>
          <w:b/>
          <w:color w:val="000000"/>
          <w:sz w:val="28"/>
          <w:szCs w:val="28"/>
        </w:rPr>
        <w:t>Факультет психологии</w:t>
      </w:r>
    </w:p>
    <w:p w:rsidR="006E7209" w:rsidRPr="00025891" w:rsidRDefault="006E7209" w:rsidP="000B3DCE">
      <w:pPr>
        <w:shd w:val="clear" w:color="auto" w:fill="FFFFFF"/>
        <w:tabs>
          <w:tab w:val="left" w:pos="5952"/>
        </w:tabs>
        <w:spacing w:before="653"/>
        <w:ind w:left="989"/>
        <w:rPr>
          <w:sz w:val="28"/>
          <w:szCs w:val="28"/>
        </w:rPr>
      </w:pPr>
      <w:r w:rsidRPr="00025891">
        <w:rPr>
          <w:b/>
          <w:bCs/>
          <w:color w:val="000000"/>
          <w:spacing w:val="-2"/>
          <w:sz w:val="28"/>
          <w:szCs w:val="28"/>
        </w:rPr>
        <w:t xml:space="preserve"> «Согласовано»</w:t>
      </w:r>
      <w:r w:rsidRPr="00025891">
        <w:rPr>
          <w:b/>
          <w:bCs/>
          <w:color w:val="000000"/>
          <w:sz w:val="28"/>
          <w:szCs w:val="28"/>
        </w:rPr>
        <w:tab/>
      </w:r>
      <w:r w:rsidRPr="00025891">
        <w:rPr>
          <w:b/>
          <w:bCs/>
          <w:color w:val="000000"/>
          <w:spacing w:val="-2"/>
          <w:sz w:val="28"/>
          <w:szCs w:val="28"/>
        </w:rPr>
        <w:t>«Утверждаю»</w:t>
      </w:r>
    </w:p>
    <w:p w:rsidR="006E7209" w:rsidRPr="00025891" w:rsidRDefault="006E7209" w:rsidP="000B3DCE">
      <w:pPr>
        <w:shd w:val="clear" w:color="auto" w:fill="FFFFFF"/>
        <w:tabs>
          <w:tab w:val="left" w:pos="5779"/>
        </w:tabs>
        <w:spacing w:before="307"/>
        <w:ind w:left="797"/>
        <w:rPr>
          <w:sz w:val="28"/>
          <w:szCs w:val="28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8240;visibility:visible" from="37.45pt,14.4pt" to="156.9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" o:allowincell="f" strokeweight=".5pt"/>
        </w:pict>
      </w:r>
      <w:r>
        <w:rPr>
          <w:noProof/>
        </w:rPr>
        <w:pict>
          <v:line id="Прямая соединительная линия 1" o:spid="_x0000_s1027" style="position:absolute;left:0;text-align:left;z-index:251659264;visibility:visible" from="4in,14.4pt" to="395.0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" o:allowincell="f" strokeweight=".5pt"/>
        </w:pict>
      </w:r>
      <w:r w:rsidRPr="00025891">
        <w:rPr>
          <w:color w:val="000000"/>
          <w:spacing w:val="-3"/>
          <w:sz w:val="28"/>
          <w:szCs w:val="28"/>
        </w:rPr>
        <w:t>председатель УМК</w:t>
      </w:r>
      <w:r w:rsidRPr="00025891">
        <w:rPr>
          <w:color w:val="000000"/>
          <w:sz w:val="28"/>
          <w:szCs w:val="28"/>
        </w:rPr>
        <w:tab/>
      </w:r>
      <w:r w:rsidRPr="00025891">
        <w:rPr>
          <w:color w:val="000000"/>
          <w:spacing w:val="-1"/>
          <w:sz w:val="28"/>
          <w:szCs w:val="28"/>
        </w:rPr>
        <w:t>Руководитель ООП</w:t>
      </w:r>
    </w:p>
    <w:p w:rsidR="006E7209" w:rsidRDefault="006E7209" w:rsidP="000B3DCE">
      <w:pPr>
        <w:shd w:val="clear" w:color="auto" w:fill="FFFFFF"/>
        <w:tabs>
          <w:tab w:val="left" w:pos="5923"/>
        </w:tabs>
        <w:ind w:left="9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Моисеева Н.Н.</w:t>
      </w:r>
      <w:r w:rsidRPr="00025891">
        <w:rPr>
          <w:color w:val="000000"/>
          <w:sz w:val="28"/>
          <w:szCs w:val="28"/>
        </w:rPr>
        <w:t xml:space="preserve">                                                     </w:t>
      </w:r>
      <w:r>
        <w:rPr>
          <w:color w:val="000000"/>
          <w:sz w:val="28"/>
          <w:szCs w:val="28"/>
        </w:rPr>
        <w:t>Асадуллин Р.М.</w:t>
      </w:r>
    </w:p>
    <w:p w:rsidR="006E7209" w:rsidRPr="000B3DCE" w:rsidRDefault="006E7209" w:rsidP="00282B81">
      <w:pPr>
        <w:shd w:val="clear" w:color="auto" w:fill="FFFFFF"/>
        <w:tabs>
          <w:tab w:val="left" w:pos="5923"/>
        </w:tabs>
        <w:ind w:left="94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6E7209" w:rsidRPr="00025891" w:rsidRDefault="006E7209" w:rsidP="000B3DCE">
      <w:pPr>
        <w:pStyle w:val="PlainText"/>
        <w:rPr>
          <w:rFonts w:ascii="Times New Roman" w:hAnsi="Times New Roman"/>
          <w:sz w:val="28"/>
          <w:szCs w:val="28"/>
        </w:rPr>
      </w:pPr>
    </w:p>
    <w:p w:rsidR="006E7209" w:rsidRPr="00025891" w:rsidRDefault="006E7209" w:rsidP="000B3DCE">
      <w:pPr>
        <w:spacing w:line="240" w:lineRule="atLeast"/>
        <w:ind w:right="-483"/>
        <w:jc w:val="both"/>
        <w:rPr>
          <w:sz w:val="28"/>
          <w:szCs w:val="28"/>
        </w:rPr>
      </w:pPr>
    </w:p>
    <w:p w:rsidR="006E7209" w:rsidRPr="00025891" w:rsidRDefault="006E7209" w:rsidP="000B3DCE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25891">
        <w:rPr>
          <w:rFonts w:ascii="Times New Roman" w:hAnsi="Times New Roman"/>
          <w:b/>
          <w:sz w:val="28"/>
          <w:szCs w:val="28"/>
        </w:rPr>
        <w:t>ПРОГРАММА ДИСЦИПЛИНЫ</w:t>
      </w:r>
    </w:p>
    <w:p w:rsidR="006E7209" w:rsidRPr="00025891" w:rsidRDefault="006E7209" w:rsidP="000B3DCE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E7209" w:rsidRPr="001806CB" w:rsidRDefault="006E7209" w:rsidP="000B3DCE">
      <w:pPr>
        <w:pStyle w:val="Heading2"/>
        <w:jc w:val="center"/>
        <w:rPr>
          <w:rFonts w:ascii="Times New Roman" w:hAnsi="Times New Roman"/>
          <w:i w:val="0"/>
          <w:caps/>
        </w:rPr>
      </w:pPr>
      <w:r>
        <w:rPr>
          <w:rFonts w:ascii="Times New Roman" w:hAnsi="Times New Roman"/>
          <w:i w:val="0"/>
          <w:caps/>
        </w:rPr>
        <w:t xml:space="preserve">профилактика эмоционального выгорания </w:t>
      </w:r>
    </w:p>
    <w:p w:rsidR="006E7209" w:rsidRPr="00B36261" w:rsidRDefault="006E7209" w:rsidP="000B3DCE">
      <w:pPr>
        <w:pStyle w:val="Heading2"/>
        <w:jc w:val="center"/>
        <w:rPr>
          <w:rFonts w:ascii="Times New Roman" w:hAnsi="Times New Roman"/>
          <w:i w:val="0"/>
          <w:caps/>
          <w:u w:val="single"/>
        </w:rPr>
      </w:pPr>
      <w:r>
        <w:rPr>
          <w:rFonts w:ascii="Times New Roman" w:hAnsi="Times New Roman"/>
          <w:i w:val="0"/>
          <w:caps/>
        </w:rPr>
        <w:t>педагога</w:t>
      </w: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8"/>
          <w:szCs w:val="28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b/>
          <w:sz w:val="28"/>
          <w:szCs w:val="28"/>
        </w:rPr>
      </w:pPr>
      <w:r w:rsidRPr="00025891">
        <w:rPr>
          <w:b/>
          <w:sz w:val="28"/>
          <w:szCs w:val="28"/>
        </w:rPr>
        <w:t>Рекомендуется для</w:t>
      </w:r>
    </w:p>
    <w:p w:rsidR="006E7209" w:rsidRPr="00025891" w:rsidRDefault="006E7209" w:rsidP="000B3DCE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8"/>
          <w:szCs w:val="28"/>
        </w:rPr>
      </w:pPr>
      <w:r w:rsidRPr="00025891">
        <w:rPr>
          <w:sz w:val="28"/>
          <w:szCs w:val="28"/>
        </w:rPr>
        <w:t xml:space="preserve"> Направления</w:t>
      </w:r>
      <w:r w:rsidRPr="006A5FE5">
        <w:rPr>
          <w:sz w:val="28"/>
          <w:szCs w:val="28"/>
        </w:rPr>
        <w:t xml:space="preserve"> </w:t>
      </w:r>
      <w:r>
        <w:rPr>
          <w:sz w:val="28"/>
          <w:szCs w:val="28"/>
        </w:rPr>
        <w:t>050</w:t>
      </w:r>
      <w:r w:rsidRPr="006A5FE5">
        <w:rPr>
          <w:sz w:val="28"/>
          <w:szCs w:val="28"/>
        </w:rPr>
        <w:t>1</w:t>
      </w:r>
      <w:r w:rsidRPr="00025891">
        <w:rPr>
          <w:sz w:val="28"/>
          <w:szCs w:val="28"/>
        </w:rPr>
        <w:t>00</w:t>
      </w:r>
      <w:r>
        <w:rPr>
          <w:sz w:val="28"/>
          <w:szCs w:val="28"/>
        </w:rPr>
        <w:t>.68</w:t>
      </w:r>
      <w:r w:rsidRPr="00025891">
        <w:rPr>
          <w:sz w:val="28"/>
          <w:szCs w:val="28"/>
        </w:rPr>
        <w:t xml:space="preserve"> «Педагогическое образование»</w:t>
      </w:r>
    </w:p>
    <w:p w:rsidR="006E7209" w:rsidRDefault="006E7209" w:rsidP="000B3DCE">
      <w:pPr>
        <w:spacing w:line="240" w:lineRule="atLeast"/>
        <w:ind w:right="-483"/>
        <w:jc w:val="center"/>
        <w:rPr>
          <w:color w:val="000000"/>
          <w:sz w:val="28"/>
          <w:szCs w:val="28"/>
        </w:rPr>
      </w:pPr>
      <w:r w:rsidRPr="00025891">
        <w:rPr>
          <w:sz w:val="28"/>
          <w:szCs w:val="28"/>
        </w:rPr>
        <w:t>профил</w:t>
      </w:r>
      <w:r>
        <w:rPr>
          <w:sz w:val="28"/>
          <w:szCs w:val="28"/>
        </w:rPr>
        <w:t>ь</w:t>
      </w:r>
      <w:r w:rsidRPr="00025891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Психолого-педагогическое сопровождение научно-методической</w:t>
      </w:r>
    </w:p>
    <w:p w:rsidR="006E7209" w:rsidRPr="00025891" w:rsidRDefault="006E7209" w:rsidP="000B3DCE">
      <w:pPr>
        <w:spacing w:line="240" w:lineRule="atLeast"/>
        <w:ind w:right="-48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деятельности в образовательном учреждении</w:t>
      </w:r>
      <w:r w:rsidRPr="00025891">
        <w:rPr>
          <w:color w:val="000000"/>
          <w:sz w:val="28"/>
          <w:szCs w:val="28"/>
        </w:rPr>
        <w:t>»</w:t>
      </w: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025891">
        <w:rPr>
          <w:sz w:val="28"/>
          <w:szCs w:val="28"/>
        </w:rPr>
        <w:t>валификаци</w:t>
      </w:r>
      <w:r>
        <w:rPr>
          <w:sz w:val="28"/>
          <w:szCs w:val="28"/>
        </w:rPr>
        <w:t>я</w:t>
      </w:r>
      <w:r w:rsidRPr="00025891">
        <w:rPr>
          <w:sz w:val="28"/>
          <w:szCs w:val="28"/>
        </w:rPr>
        <w:t xml:space="preserve"> (степен</w:t>
      </w:r>
      <w:r>
        <w:rPr>
          <w:sz w:val="28"/>
          <w:szCs w:val="28"/>
        </w:rPr>
        <w:t>ь</w:t>
      </w:r>
      <w:r w:rsidRPr="00025891">
        <w:rPr>
          <w:sz w:val="28"/>
          <w:szCs w:val="28"/>
        </w:rPr>
        <w:t xml:space="preserve">) выпускника – </w:t>
      </w:r>
      <w:r>
        <w:rPr>
          <w:sz w:val="28"/>
          <w:szCs w:val="28"/>
        </w:rPr>
        <w:t>магистр</w:t>
      </w: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8"/>
          <w:szCs w:val="28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8"/>
          <w:szCs w:val="28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6E7209" w:rsidRPr="00025891" w:rsidRDefault="006E7209" w:rsidP="000B3DCE">
      <w:pPr>
        <w:spacing w:line="240" w:lineRule="atLeast"/>
        <w:ind w:right="-483"/>
        <w:jc w:val="center"/>
        <w:rPr>
          <w:sz w:val="26"/>
          <w:szCs w:val="26"/>
        </w:rPr>
      </w:pPr>
    </w:p>
    <w:p w:rsidR="006E7209" w:rsidRDefault="006E7209" w:rsidP="000B3DCE">
      <w:pPr>
        <w:rPr>
          <w:sz w:val="26"/>
          <w:szCs w:val="26"/>
        </w:rPr>
      </w:pPr>
    </w:p>
    <w:p w:rsidR="006E7209" w:rsidRPr="00025891" w:rsidRDefault="006E7209" w:rsidP="000B3DCE">
      <w:pPr>
        <w:rPr>
          <w:sz w:val="26"/>
          <w:szCs w:val="26"/>
        </w:rPr>
      </w:pPr>
    </w:p>
    <w:p w:rsidR="006E7209" w:rsidRPr="001806CB" w:rsidRDefault="006E7209" w:rsidP="000B3DCE">
      <w:pPr>
        <w:ind w:firstLine="709"/>
        <w:jc w:val="both"/>
        <w:rPr>
          <w:b/>
          <w:sz w:val="28"/>
          <w:szCs w:val="28"/>
        </w:rPr>
      </w:pPr>
    </w:p>
    <w:p w:rsidR="006E7209" w:rsidRPr="001806CB" w:rsidRDefault="006E7209" w:rsidP="000B3DCE">
      <w:pPr>
        <w:ind w:firstLine="709"/>
        <w:jc w:val="both"/>
        <w:rPr>
          <w:b/>
          <w:sz w:val="28"/>
          <w:szCs w:val="28"/>
        </w:rPr>
      </w:pPr>
    </w:p>
    <w:p w:rsidR="006E7209" w:rsidRPr="004400FB" w:rsidRDefault="006E7209" w:rsidP="004400FB">
      <w:pPr>
        <w:ind w:firstLine="709"/>
        <w:jc w:val="both"/>
      </w:pPr>
      <w:r w:rsidRPr="004400FB">
        <w:rPr>
          <w:b/>
        </w:rPr>
        <w:t>1. Целью дисциплины</w:t>
      </w:r>
      <w:r w:rsidRPr="004400FB">
        <w:t xml:space="preserve"> является </w:t>
      </w:r>
    </w:p>
    <w:p w:rsidR="006E7209" w:rsidRPr="004400FB" w:rsidRDefault="006E7209" w:rsidP="004400FB">
      <w:pPr>
        <w:numPr>
          <w:ilvl w:val="0"/>
          <w:numId w:val="4"/>
        </w:numPr>
        <w:ind w:left="-357" w:firstLine="709"/>
        <w:jc w:val="both"/>
        <w:rPr>
          <w:i/>
        </w:rPr>
      </w:pPr>
      <w:r w:rsidRPr="004400FB">
        <w:rPr>
          <w:i/>
        </w:rPr>
        <w:t>Формирование общекультурных компетенций:</w:t>
      </w:r>
    </w:p>
    <w:p w:rsidR="006E7209" w:rsidRPr="004400FB" w:rsidRDefault="006E7209" w:rsidP="004400FB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lang w:eastAsia="en-US"/>
        </w:rPr>
      </w:pPr>
      <w:r w:rsidRPr="004400FB">
        <w:t>ОК – 2 (</w:t>
      </w:r>
      <w:r w:rsidRPr="004400FB">
        <w:rPr>
          <w:lang w:eastAsia="en-US"/>
        </w:rPr>
        <w:t>готовность использовать знание современных проблем науки и образов</w:t>
      </w:r>
      <w:r w:rsidRPr="004400FB">
        <w:rPr>
          <w:lang w:eastAsia="en-US"/>
        </w:rPr>
        <w:t>а</w:t>
      </w:r>
      <w:r w:rsidRPr="004400FB">
        <w:rPr>
          <w:lang w:eastAsia="en-US"/>
        </w:rPr>
        <w:t>ния при решенииобразовательных и профессиональных задач;</w:t>
      </w:r>
    </w:p>
    <w:p w:rsidR="006E7209" w:rsidRPr="004400FB" w:rsidRDefault="006E7209" w:rsidP="004400FB">
      <w:pPr>
        <w:ind w:left="-357" w:firstLine="709"/>
        <w:jc w:val="both"/>
        <w:rPr>
          <w:i/>
        </w:rPr>
      </w:pPr>
      <w:r w:rsidRPr="004400FB">
        <w:rPr>
          <w:i/>
        </w:rPr>
        <w:t>2. Формирование профессиональных компетенций:</w:t>
      </w:r>
    </w:p>
    <w:p w:rsidR="006E7209" w:rsidRPr="004400FB" w:rsidRDefault="006E7209" w:rsidP="004400FB">
      <w:pPr>
        <w:pStyle w:val="ListParagraph"/>
        <w:numPr>
          <w:ilvl w:val="0"/>
          <w:numId w:val="31"/>
        </w:numPr>
        <w:autoSpaceDE w:val="0"/>
        <w:autoSpaceDN w:val="0"/>
        <w:adjustRightInd w:val="0"/>
      </w:pPr>
      <w:r w:rsidRPr="004400FB">
        <w:t>ОПК – 2 (</w:t>
      </w:r>
      <w:r w:rsidRPr="004400FB">
        <w:rPr>
          <w:lang w:eastAsia="en-US"/>
        </w:rPr>
        <w:t>способностью осуществлять профессиональное и личностное самообр</w:t>
      </w:r>
      <w:r w:rsidRPr="004400FB">
        <w:rPr>
          <w:lang w:eastAsia="en-US"/>
        </w:rPr>
        <w:t>а</w:t>
      </w:r>
      <w:r w:rsidRPr="004400FB">
        <w:rPr>
          <w:lang w:eastAsia="en-US"/>
        </w:rPr>
        <w:t>зование,проектировать дальнейший образовательный маршрут и профессионал</w:t>
      </w:r>
      <w:r w:rsidRPr="004400FB">
        <w:rPr>
          <w:lang w:eastAsia="en-US"/>
        </w:rPr>
        <w:t>ь</w:t>
      </w:r>
      <w:r w:rsidRPr="004400FB">
        <w:rPr>
          <w:lang w:eastAsia="en-US"/>
        </w:rPr>
        <w:t>ную карьеру</w:t>
      </w:r>
      <w:r w:rsidRPr="004400FB">
        <w:t>);</w:t>
      </w:r>
    </w:p>
    <w:p w:rsidR="006E7209" w:rsidRPr="004400FB" w:rsidRDefault="006E7209" w:rsidP="004400FB">
      <w:pPr>
        <w:autoSpaceDE w:val="0"/>
        <w:autoSpaceDN w:val="0"/>
        <w:adjustRightInd w:val="0"/>
        <w:rPr>
          <w:lang w:eastAsia="en-US"/>
        </w:rPr>
      </w:pPr>
    </w:p>
    <w:p w:rsidR="006E7209" w:rsidRPr="004400FB" w:rsidRDefault="006E7209" w:rsidP="004400FB">
      <w:pPr>
        <w:ind w:firstLine="709"/>
        <w:jc w:val="both"/>
        <w:rPr>
          <w:i/>
        </w:rPr>
      </w:pPr>
      <w:r w:rsidRPr="004400FB">
        <w:rPr>
          <w:b/>
        </w:rPr>
        <w:t xml:space="preserve">2. Трудоемкость учебной дисциплины </w:t>
      </w:r>
      <w:r w:rsidRPr="004400FB">
        <w:t xml:space="preserve">составляет </w:t>
      </w:r>
      <w:r w:rsidRPr="006A5FE5">
        <w:t>4</w:t>
      </w:r>
      <w:r w:rsidRPr="004400FB">
        <w:t xml:space="preserve"> зачетных единицы (</w:t>
      </w:r>
      <w:r w:rsidRPr="006A5FE5">
        <w:t xml:space="preserve">144 </w:t>
      </w:r>
      <w:r w:rsidRPr="004400FB">
        <w:t>ч.), которые включают  30 часа аудиторных занятий, 114 часов самостоятельной работы и</w:t>
      </w:r>
      <w:bookmarkStart w:id="0" w:name="_GoBack"/>
      <w:bookmarkEnd w:id="0"/>
      <w:r w:rsidRPr="004400FB">
        <w:t xml:space="preserve"> з</w:t>
      </w:r>
      <w:r w:rsidRPr="004400FB">
        <w:t>а</w:t>
      </w:r>
      <w:r w:rsidRPr="004400FB">
        <w:t>чет</w:t>
      </w:r>
      <w:r w:rsidRPr="004400FB">
        <w:rPr>
          <w:i/>
        </w:rPr>
        <w:t>.</w:t>
      </w:r>
    </w:p>
    <w:p w:rsidR="006E7209" w:rsidRPr="004400FB" w:rsidRDefault="006E7209" w:rsidP="004400FB">
      <w:pPr>
        <w:ind w:firstLine="709"/>
        <w:jc w:val="both"/>
        <w:rPr>
          <w:i/>
        </w:rPr>
      </w:pPr>
    </w:p>
    <w:p w:rsidR="006E7209" w:rsidRPr="004400FB" w:rsidRDefault="006E7209" w:rsidP="004400FB">
      <w:pPr>
        <w:ind w:firstLine="709"/>
        <w:jc w:val="both"/>
      </w:pPr>
      <w:r w:rsidRPr="004400FB">
        <w:rPr>
          <w:b/>
        </w:rPr>
        <w:t xml:space="preserve">3. Место дисциплины в структуре основной образовательной программы: </w:t>
      </w:r>
    </w:p>
    <w:p w:rsidR="006E7209" w:rsidRPr="004400FB" w:rsidRDefault="006E7209" w:rsidP="004400FB">
      <w:pPr>
        <w:ind w:firstLine="720"/>
        <w:jc w:val="both"/>
      </w:pPr>
      <w:r w:rsidRPr="004400FB">
        <w:t xml:space="preserve">Дисциплина «Профилактика профессионального выгорания педагога» включена в вариативную часть профессионального цикла (М2.В.8) </w:t>
      </w:r>
    </w:p>
    <w:p w:rsidR="006E7209" w:rsidRPr="004400FB" w:rsidRDefault="006E7209" w:rsidP="004400FB">
      <w:pPr>
        <w:ind w:firstLine="720"/>
        <w:jc w:val="both"/>
      </w:pPr>
      <w:r w:rsidRPr="004400FB">
        <w:t>Для изучения дисциплины студент должен обладать базовой подготовкой в объеме бакалавриата по направлению «Педагогика» или «Психолого-педагогическое образов</w:t>
      </w:r>
      <w:r w:rsidRPr="004400FB">
        <w:t>а</w:t>
      </w:r>
      <w:r w:rsidRPr="004400FB">
        <w:t>ние».</w:t>
      </w:r>
    </w:p>
    <w:p w:rsidR="006E7209" w:rsidRPr="004400FB" w:rsidRDefault="006E7209" w:rsidP="004400FB">
      <w:pPr>
        <w:tabs>
          <w:tab w:val="left" w:pos="1220"/>
        </w:tabs>
        <w:ind w:firstLine="720"/>
        <w:jc w:val="both"/>
      </w:pPr>
      <w:r w:rsidRPr="004400FB">
        <w:t>Овладение знаниями и конкретными методами диагностики и профилактикиси</w:t>
      </w:r>
      <w:r w:rsidRPr="004400FB">
        <w:t>н</w:t>
      </w:r>
      <w:r w:rsidRPr="004400FB">
        <w:t>дрома эмоционального выгорания является необходимой частью подготовки специалиста для работы в сфере образования, базовым компонентом в решении комплексных проблем оптимизации профессиональной деятельности и организационных взаимодействий,  пр</w:t>
      </w:r>
      <w:r w:rsidRPr="004400FB">
        <w:t>о</w:t>
      </w:r>
      <w:r w:rsidRPr="004400FB">
        <w:t>цесса профессиональной подготовки, профилактики развития профессионально-личностных деформаций  и потери трудоспособности, индивидуальной поддержки ада</w:t>
      </w:r>
      <w:r w:rsidRPr="004400FB">
        <w:t>п</w:t>
      </w:r>
      <w:r w:rsidRPr="004400FB">
        <w:t>тации.</w:t>
      </w:r>
    </w:p>
    <w:p w:rsidR="006E7209" w:rsidRPr="004400FB" w:rsidRDefault="006E7209" w:rsidP="004400FB">
      <w:pPr>
        <w:ind w:firstLine="720"/>
        <w:jc w:val="both"/>
      </w:pPr>
      <w:r w:rsidRPr="004400FB">
        <w:t>Сопряжено с данной дисциплиной изучаются «Психология управления педагогич</w:t>
      </w:r>
      <w:r w:rsidRPr="004400FB">
        <w:t>е</w:t>
      </w:r>
      <w:r w:rsidRPr="004400FB">
        <w:t>ским коллективом», «Формирование психологически комфортной и безопасной образов</w:t>
      </w:r>
      <w:r w:rsidRPr="004400FB">
        <w:t>а</w:t>
      </w:r>
      <w:r w:rsidRPr="004400FB">
        <w:t xml:space="preserve">тельной среды». </w:t>
      </w:r>
    </w:p>
    <w:p w:rsidR="006E7209" w:rsidRPr="004400FB" w:rsidRDefault="006E7209" w:rsidP="004400FB">
      <w:pPr>
        <w:tabs>
          <w:tab w:val="left" w:pos="1220"/>
        </w:tabs>
        <w:ind w:firstLine="720"/>
        <w:jc w:val="both"/>
        <w:rPr>
          <w:bCs/>
        </w:rPr>
      </w:pPr>
      <w:r w:rsidRPr="004400FB">
        <w:rPr>
          <w:bCs/>
        </w:rPr>
        <w:t>В основу программы положены принципы научности, целостности, системности, систематичности, динамизма, фундаментальности, интегрированности и дополнительн</w:t>
      </w:r>
      <w:r w:rsidRPr="004400FB">
        <w:rPr>
          <w:bCs/>
        </w:rPr>
        <w:t>о</w:t>
      </w:r>
      <w:r w:rsidRPr="004400FB">
        <w:rPr>
          <w:bCs/>
        </w:rPr>
        <w:t>сти. Настоящая программа отражает новые достижения психологической науки, а также представляет собой интеграцию научных знаний в аспекте образовательных задач.</w:t>
      </w:r>
    </w:p>
    <w:p w:rsidR="006E7209" w:rsidRPr="004400FB" w:rsidRDefault="006E7209" w:rsidP="004400FB">
      <w:pPr>
        <w:ind w:firstLine="709"/>
        <w:jc w:val="both"/>
        <w:rPr>
          <w:b/>
        </w:rPr>
      </w:pPr>
    </w:p>
    <w:p w:rsidR="006E7209" w:rsidRPr="004400FB" w:rsidRDefault="006E7209" w:rsidP="004400FB">
      <w:pPr>
        <w:ind w:firstLine="709"/>
        <w:jc w:val="both"/>
        <w:rPr>
          <w:b/>
        </w:rPr>
      </w:pPr>
      <w:r w:rsidRPr="004400FB">
        <w:rPr>
          <w:b/>
        </w:rPr>
        <w:t>4. Требования к результатам освоения дисциплины</w:t>
      </w:r>
    </w:p>
    <w:p w:rsidR="006E7209" w:rsidRPr="004400FB" w:rsidRDefault="006E7209" w:rsidP="004400FB">
      <w:pPr>
        <w:pStyle w:val="ListParagraph"/>
        <w:numPr>
          <w:ilvl w:val="0"/>
          <w:numId w:val="11"/>
        </w:numPr>
        <w:jc w:val="both"/>
      </w:pPr>
      <w:r w:rsidRPr="004400FB">
        <w:t>В результате освоения дисциплины студент должен:</w:t>
      </w:r>
    </w:p>
    <w:p w:rsidR="006E7209" w:rsidRPr="004400FB" w:rsidRDefault="006E7209" w:rsidP="004400FB">
      <w:pPr>
        <w:pStyle w:val="ListParagraph"/>
        <w:numPr>
          <w:ilvl w:val="0"/>
          <w:numId w:val="11"/>
        </w:numPr>
        <w:jc w:val="both"/>
        <w:rPr>
          <w:b/>
          <w:i/>
        </w:rPr>
      </w:pPr>
      <w:r w:rsidRPr="004400FB">
        <w:rPr>
          <w:b/>
          <w:i/>
        </w:rPr>
        <w:t>Знать:</w:t>
      </w:r>
    </w:p>
    <w:p w:rsidR="006E7209" w:rsidRPr="004400FB" w:rsidRDefault="006E7209" w:rsidP="004400FB">
      <w:pPr>
        <w:numPr>
          <w:ilvl w:val="0"/>
          <w:numId w:val="18"/>
        </w:numPr>
        <w:ind w:left="426"/>
        <w:jc w:val="both"/>
        <w:rPr>
          <w:color w:val="FF0000"/>
        </w:rPr>
      </w:pPr>
      <w:r w:rsidRPr="004400FB">
        <w:t>определение понятия «функциональное состояние», историю развития исследований функциональных состояний, классификации функциональных состояний;</w:t>
      </w:r>
    </w:p>
    <w:p w:rsidR="006E7209" w:rsidRPr="004400FB" w:rsidRDefault="006E7209" w:rsidP="004400FB">
      <w:pPr>
        <w:numPr>
          <w:ilvl w:val="0"/>
          <w:numId w:val="18"/>
        </w:numPr>
        <w:ind w:left="426"/>
        <w:jc w:val="both"/>
        <w:rPr>
          <w:color w:val="FF0000"/>
        </w:rPr>
      </w:pPr>
      <w:r w:rsidRPr="004400FB">
        <w:t>определение, симптомы и стадии развития стрессовых состояний;</w:t>
      </w:r>
    </w:p>
    <w:p w:rsidR="006E7209" w:rsidRPr="004400FB" w:rsidRDefault="006E7209" w:rsidP="004400FB">
      <w:pPr>
        <w:pStyle w:val="ListParagraph"/>
        <w:numPr>
          <w:ilvl w:val="0"/>
          <w:numId w:val="18"/>
        </w:numPr>
        <w:suppressAutoHyphens/>
        <w:ind w:left="426"/>
        <w:jc w:val="both"/>
      </w:pPr>
      <w:r w:rsidRPr="004400FB">
        <w:t>синдромы личностных и поведенческих деформаций стрессового типа;</w:t>
      </w:r>
    </w:p>
    <w:p w:rsidR="006E7209" w:rsidRPr="004400FB" w:rsidRDefault="006E7209" w:rsidP="004400FB">
      <w:pPr>
        <w:pStyle w:val="ListParagraph"/>
        <w:numPr>
          <w:ilvl w:val="0"/>
          <w:numId w:val="18"/>
        </w:numPr>
        <w:suppressAutoHyphens/>
        <w:ind w:left="426"/>
        <w:jc w:val="both"/>
      </w:pPr>
      <w:r w:rsidRPr="004400FB">
        <w:t>модели эмоционального выгорания;</w:t>
      </w:r>
    </w:p>
    <w:p w:rsidR="006E7209" w:rsidRPr="004400FB" w:rsidRDefault="006E7209" w:rsidP="004400FB">
      <w:pPr>
        <w:numPr>
          <w:ilvl w:val="0"/>
          <w:numId w:val="8"/>
        </w:numPr>
        <w:ind w:left="426"/>
        <w:jc w:val="both"/>
      </w:pPr>
      <w:r w:rsidRPr="004400FB">
        <w:t>фазы и симптомы эмоционального выгорания;</w:t>
      </w:r>
    </w:p>
    <w:p w:rsidR="006E7209" w:rsidRPr="004400FB" w:rsidRDefault="006E7209" w:rsidP="004400FB">
      <w:pPr>
        <w:numPr>
          <w:ilvl w:val="0"/>
          <w:numId w:val="8"/>
        </w:numPr>
        <w:ind w:left="426"/>
        <w:jc w:val="both"/>
      </w:pPr>
      <w:r w:rsidRPr="004400FB">
        <w:t>факторы риска эмоционального выгорания;</w:t>
      </w:r>
    </w:p>
    <w:p w:rsidR="006E7209" w:rsidRPr="004400FB" w:rsidRDefault="006E7209" w:rsidP="004400FB">
      <w:pPr>
        <w:numPr>
          <w:ilvl w:val="0"/>
          <w:numId w:val="8"/>
        </w:numPr>
        <w:ind w:left="426"/>
        <w:jc w:val="both"/>
      </w:pPr>
      <w:r w:rsidRPr="004400FB">
        <w:t>специфику синдрома эмоционального выгорания педагогов;</w:t>
      </w:r>
    </w:p>
    <w:p w:rsidR="006E7209" w:rsidRPr="004400FB" w:rsidRDefault="006E7209" w:rsidP="004400FB">
      <w:pPr>
        <w:numPr>
          <w:ilvl w:val="0"/>
          <w:numId w:val="8"/>
        </w:numPr>
        <w:ind w:left="426"/>
        <w:jc w:val="both"/>
      </w:pPr>
      <w:r w:rsidRPr="004400FB">
        <w:t>методы коррекции синдрома эмоционального выгорания.</w:t>
      </w:r>
    </w:p>
    <w:p w:rsidR="006E7209" w:rsidRPr="004400FB" w:rsidRDefault="006E7209" w:rsidP="004400FB">
      <w:pPr>
        <w:pStyle w:val="BodyTextIndent3"/>
        <w:spacing w:after="0"/>
        <w:ind w:left="426" w:firstLine="709"/>
        <w:rPr>
          <w:b/>
          <w:i/>
          <w:sz w:val="24"/>
          <w:szCs w:val="24"/>
        </w:rPr>
      </w:pPr>
      <w:r w:rsidRPr="004400FB">
        <w:rPr>
          <w:b/>
          <w:i/>
          <w:sz w:val="24"/>
          <w:szCs w:val="24"/>
        </w:rPr>
        <w:t>Уметь:</w:t>
      </w:r>
    </w:p>
    <w:p w:rsidR="006E7209" w:rsidRPr="004400FB" w:rsidRDefault="006E7209" w:rsidP="004400FB">
      <w:pPr>
        <w:pStyle w:val="BodyTextIndent3"/>
        <w:numPr>
          <w:ilvl w:val="0"/>
          <w:numId w:val="9"/>
        </w:numPr>
        <w:spacing w:after="0"/>
        <w:ind w:left="426"/>
        <w:jc w:val="both"/>
        <w:rPr>
          <w:sz w:val="24"/>
          <w:szCs w:val="24"/>
        </w:rPr>
      </w:pPr>
      <w:r w:rsidRPr="004400FB">
        <w:rPr>
          <w:sz w:val="24"/>
          <w:szCs w:val="24"/>
        </w:rPr>
        <w:t>адекватно использовать диагностический инструментарий для выявления синдрома эмоционального выгорания;</w:t>
      </w:r>
    </w:p>
    <w:p w:rsidR="006E7209" w:rsidRPr="004400FB" w:rsidRDefault="006E7209" w:rsidP="004400FB">
      <w:pPr>
        <w:pStyle w:val="BodyTextIndent3"/>
        <w:numPr>
          <w:ilvl w:val="0"/>
          <w:numId w:val="9"/>
        </w:numPr>
        <w:spacing w:after="0"/>
        <w:ind w:left="426"/>
        <w:jc w:val="both"/>
        <w:rPr>
          <w:sz w:val="24"/>
          <w:szCs w:val="24"/>
        </w:rPr>
      </w:pPr>
      <w:r w:rsidRPr="004400FB">
        <w:rPr>
          <w:sz w:val="24"/>
          <w:szCs w:val="24"/>
        </w:rPr>
        <w:t>разрабатывать и реализовывать программы профилактики профессионального выг</w:t>
      </w:r>
      <w:r w:rsidRPr="004400FB">
        <w:rPr>
          <w:sz w:val="24"/>
          <w:szCs w:val="24"/>
        </w:rPr>
        <w:t>о</w:t>
      </w:r>
      <w:r w:rsidRPr="004400FB">
        <w:rPr>
          <w:sz w:val="24"/>
          <w:szCs w:val="24"/>
        </w:rPr>
        <w:t>рания педагогов;</w:t>
      </w:r>
    </w:p>
    <w:p w:rsidR="006E7209" w:rsidRPr="004400FB" w:rsidRDefault="006E7209" w:rsidP="004400FB">
      <w:pPr>
        <w:pStyle w:val="BodyTextIndent3"/>
        <w:numPr>
          <w:ilvl w:val="0"/>
          <w:numId w:val="9"/>
        </w:numPr>
        <w:spacing w:after="0"/>
        <w:ind w:left="426"/>
        <w:jc w:val="both"/>
        <w:rPr>
          <w:sz w:val="24"/>
          <w:szCs w:val="24"/>
        </w:rPr>
      </w:pPr>
      <w:r w:rsidRPr="004400FB">
        <w:rPr>
          <w:sz w:val="24"/>
          <w:szCs w:val="24"/>
        </w:rPr>
        <w:t>разрабатывать и проводить тренинги антивыгорания.</w:t>
      </w:r>
    </w:p>
    <w:p w:rsidR="006E7209" w:rsidRPr="004400FB" w:rsidRDefault="006E7209" w:rsidP="004400FB">
      <w:pPr>
        <w:pStyle w:val="BodyTextIndent3"/>
        <w:spacing w:after="0"/>
        <w:ind w:left="426" w:firstLine="709"/>
        <w:rPr>
          <w:b/>
          <w:i/>
          <w:sz w:val="24"/>
          <w:szCs w:val="24"/>
        </w:rPr>
      </w:pPr>
      <w:r w:rsidRPr="004400FB">
        <w:rPr>
          <w:b/>
          <w:i/>
          <w:sz w:val="24"/>
          <w:szCs w:val="24"/>
        </w:rPr>
        <w:t>Владеть:</w:t>
      </w:r>
    </w:p>
    <w:p w:rsidR="006E7209" w:rsidRPr="004400FB" w:rsidRDefault="006E7209" w:rsidP="004400FB">
      <w:pPr>
        <w:numPr>
          <w:ilvl w:val="0"/>
          <w:numId w:val="10"/>
        </w:numPr>
        <w:ind w:left="426"/>
        <w:jc w:val="both"/>
      </w:pPr>
      <w:r w:rsidRPr="004400FB">
        <w:t>системой теоретических знаний по проблеме эмоционального выгорания;</w:t>
      </w:r>
    </w:p>
    <w:p w:rsidR="006E7209" w:rsidRPr="004400FB" w:rsidRDefault="006E7209" w:rsidP="004400FB">
      <w:pPr>
        <w:pStyle w:val="BodyTextIndent3"/>
        <w:numPr>
          <w:ilvl w:val="0"/>
          <w:numId w:val="10"/>
        </w:numPr>
        <w:spacing w:after="0"/>
        <w:ind w:left="426"/>
        <w:rPr>
          <w:sz w:val="24"/>
          <w:szCs w:val="24"/>
        </w:rPr>
      </w:pPr>
      <w:r w:rsidRPr="004400FB">
        <w:rPr>
          <w:sz w:val="24"/>
          <w:szCs w:val="24"/>
        </w:rPr>
        <w:t>навыками психологической диагностики синдрома эмоционального выгорания пед</w:t>
      </w:r>
      <w:r w:rsidRPr="004400FB">
        <w:rPr>
          <w:sz w:val="24"/>
          <w:szCs w:val="24"/>
        </w:rPr>
        <w:t>а</w:t>
      </w:r>
      <w:r w:rsidRPr="004400FB">
        <w:rPr>
          <w:sz w:val="24"/>
          <w:szCs w:val="24"/>
        </w:rPr>
        <w:t>гогов.</w:t>
      </w:r>
    </w:p>
    <w:p w:rsidR="006E7209" w:rsidRPr="004400FB" w:rsidRDefault="006E7209" w:rsidP="004400FB">
      <w:pPr>
        <w:ind w:firstLine="709"/>
        <w:jc w:val="both"/>
        <w:rPr>
          <w:b/>
          <w:i/>
        </w:rPr>
      </w:pPr>
    </w:p>
    <w:p w:rsidR="006E7209" w:rsidRPr="004400FB" w:rsidRDefault="006E7209" w:rsidP="004400FB">
      <w:pPr>
        <w:spacing w:after="120"/>
        <w:ind w:firstLine="709"/>
        <w:jc w:val="both"/>
        <w:rPr>
          <w:b/>
        </w:rPr>
      </w:pPr>
      <w:r w:rsidRPr="004400FB">
        <w:rPr>
          <w:b/>
        </w:rPr>
        <w:t>5. Объем дисциплины и виды учебной работы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4080"/>
        <w:gridCol w:w="2581"/>
        <w:gridCol w:w="724"/>
        <w:gridCol w:w="750"/>
        <w:gridCol w:w="720"/>
        <w:gridCol w:w="721"/>
      </w:tblGrid>
      <w:tr w:rsidR="006E7209" w:rsidRPr="004400FB" w:rsidTr="000B3DCE">
        <w:tc>
          <w:tcPr>
            <w:tcW w:w="4080" w:type="dxa"/>
            <w:vMerge w:val="restart"/>
          </w:tcPr>
          <w:p w:rsidR="006E7209" w:rsidRPr="004400FB" w:rsidRDefault="006E7209" w:rsidP="004400FB">
            <w:pPr>
              <w:ind w:right="-483"/>
              <w:jc w:val="center"/>
              <w:rPr>
                <w:b/>
              </w:rPr>
            </w:pPr>
            <w:r w:rsidRPr="004400FB">
              <w:rPr>
                <w:b/>
              </w:rPr>
              <w:t>Вид учебной работы</w:t>
            </w:r>
          </w:p>
        </w:tc>
        <w:tc>
          <w:tcPr>
            <w:tcW w:w="2581" w:type="dxa"/>
            <w:vMerge w:val="restart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Трудоемкость</w:t>
            </w: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в часах</w:t>
            </w:r>
          </w:p>
        </w:tc>
        <w:tc>
          <w:tcPr>
            <w:tcW w:w="2915" w:type="dxa"/>
            <w:gridSpan w:val="4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Семестры</w:t>
            </w:r>
          </w:p>
        </w:tc>
      </w:tr>
      <w:tr w:rsidR="006E7209" w:rsidRPr="004400FB" w:rsidTr="000B3DCE">
        <w:trPr>
          <w:trHeight w:val="370"/>
        </w:trPr>
        <w:tc>
          <w:tcPr>
            <w:tcW w:w="4080" w:type="dxa"/>
            <w:vMerge/>
          </w:tcPr>
          <w:p w:rsidR="006E7209" w:rsidRPr="004400FB" w:rsidRDefault="006E7209" w:rsidP="004400FB">
            <w:pPr>
              <w:ind w:right="-483"/>
              <w:jc w:val="both"/>
            </w:pPr>
          </w:p>
        </w:tc>
        <w:tc>
          <w:tcPr>
            <w:tcW w:w="2581" w:type="dxa"/>
            <w:vMerge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4" w:type="dxa"/>
          </w:tcPr>
          <w:p w:rsidR="006E7209" w:rsidRPr="004400FB" w:rsidRDefault="006E7209" w:rsidP="004400FB">
            <w:pPr>
              <w:jc w:val="center"/>
            </w:pPr>
            <w:r w:rsidRPr="004400FB">
              <w:t>1</w:t>
            </w:r>
          </w:p>
        </w:tc>
        <w:tc>
          <w:tcPr>
            <w:tcW w:w="750" w:type="dxa"/>
          </w:tcPr>
          <w:p w:rsidR="006E7209" w:rsidRPr="004400FB" w:rsidRDefault="006E7209" w:rsidP="004400FB">
            <w:pPr>
              <w:jc w:val="center"/>
            </w:pPr>
            <w:r w:rsidRPr="004400FB">
              <w:t>2</w:t>
            </w:r>
          </w:p>
        </w:tc>
        <w:tc>
          <w:tcPr>
            <w:tcW w:w="720" w:type="dxa"/>
          </w:tcPr>
          <w:p w:rsidR="006E7209" w:rsidRPr="004400FB" w:rsidRDefault="006E7209" w:rsidP="004400FB">
            <w:pPr>
              <w:jc w:val="center"/>
            </w:pPr>
            <w:r w:rsidRPr="004400FB">
              <w:t>3</w:t>
            </w:r>
          </w:p>
        </w:tc>
        <w:tc>
          <w:tcPr>
            <w:tcW w:w="721" w:type="dxa"/>
          </w:tcPr>
          <w:p w:rsidR="006E7209" w:rsidRPr="004400FB" w:rsidRDefault="006E7209" w:rsidP="004400FB">
            <w:pPr>
              <w:jc w:val="center"/>
            </w:pPr>
            <w:r w:rsidRPr="004400FB">
              <w:t>4</w:t>
            </w:r>
          </w:p>
        </w:tc>
      </w:tr>
      <w:tr w:rsidR="006E7209" w:rsidRPr="004400FB" w:rsidTr="000B3DCE">
        <w:tc>
          <w:tcPr>
            <w:tcW w:w="4080" w:type="dxa"/>
          </w:tcPr>
          <w:p w:rsidR="006E7209" w:rsidRPr="004400FB" w:rsidRDefault="006E7209" w:rsidP="004400FB">
            <w:pPr>
              <w:ind w:right="-483"/>
              <w:jc w:val="both"/>
              <w:rPr>
                <w:b/>
                <w:i/>
              </w:rPr>
            </w:pPr>
            <w:r w:rsidRPr="004400FB">
              <w:rPr>
                <w:b/>
                <w:i/>
              </w:rPr>
              <w:t>Аудиторные занятия:</w:t>
            </w:r>
          </w:p>
        </w:tc>
        <w:tc>
          <w:tcPr>
            <w:tcW w:w="2581" w:type="dxa"/>
          </w:tcPr>
          <w:p w:rsidR="006E7209" w:rsidRPr="004400FB" w:rsidRDefault="006E7209" w:rsidP="004400FB">
            <w:pPr>
              <w:jc w:val="center"/>
            </w:pPr>
            <w:r w:rsidRPr="004400FB">
              <w:t>30</w:t>
            </w:r>
          </w:p>
        </w:tc>
        <w:tc>
          <w:tcPr>
            <w:tcW w:w="724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1" w:type="dxa"/>
          </w:tcPr>
          <w:p w:rsidR="006E7209" w:rsidRPr="004400FB" w:rsidRDefault="006E7209" w:rsidP="004400FB">
            <w:pPr>
              <w:jc w:val="center"/>
            </w:pPr>
            <w:r w:rsidRPr="004400FB">
              <w:t>30</w:t>
            </w:r>
          </w:p>
        </w:tc>
      </w:tr>
      <w:tr w:rsidR="006E7209" w:rsidRPr="004400FB" w:rsidTr="000B3DCE">
        <w:tc>
          <w:tcPr>
            <w:tcW w:w="4080" w:type="dxa"/>
          </w:tcPr>
          <w:p w:rsidR="006E7209" w:rsidRPr="004400FB" w:rsidRDefault="006E7209" w:rsidP="004400FB">
            <w:pPr>
              <w:ind w:right="-483"/>
              <w:jc w:val="both"/>
            </w:pPr>
            <w:r w:rsidRPr="004400FB">
              <w:t>Лекции (ЛК)</w:t>
            </w:r>
          </w:p>
        </w:tc>
        <w:tc>
          <w:tcPr>
            <w:tcW w:w="2581" w:type="dxa"/>
          </w:tcPr>
          <w:p w:rsidR="006E7209" w:rsidRPr="004400FB" w:rsidRDefault="006E7209" w:rsidP="004400FB">
            <w:pPr>
              <w:jc w:val="center"/>
            </w:pPr>
            <w:r w:rsidRPr="004400FB">
              <w:t>6</w:t>
            </w:r>
          </w:p>
        </w:tc>
        <w:tc>
          <w:tcPr>
            <w:tcW w:w="724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1" w:type="dxa"/>
          </w:tcPr>
          <w:p w:rsidR="006E7209" w:rsidRPr="004400FB" w:rsidRDefault="006E7209" w:rsidP="004400FB">
            <w:pPr>
              <w:jc w:val="center"/>
            </w:pPr>
            <w:r w:rsidRPr="004400FB">
              <w:t>6</w:t>
            </w:r>
          </w:p>
        </w:tc>
      </w:tr>
      <w:tr w:rsidR="006E7209" w:rsidRPr="004400FB" w:rsidTr="000B3DCE">
        <w:tc>
          <w:tcPr>
            <w:tcW w:w="4080" w:type="dxa"/>
          </w:tcPr>
          <w:p w:rsidR="006E7209" w:rsidRPr="004400FB" w:rsidRDefault="006E7209" w:rsidP="004400FB">
            <w:pPr>
              <w:ind w:right="-483"/>
              <w:jc w:val="both"/>
            </w:pPr>
            <w:r w:rsidRPr="004400FB">
              <w:t>Практические занятия (ПЗ)</w:t>
            </w:r>
          </w:p>
        </w:tc>
        <w:tc>
          <w:tcPr>
            <w:tcW w:w="2581" w:type="dxa"/>
          </w:tcPr>
          <w:p w:rsidR="006E7209" w:rsidRPr="004400FB" w:rsidRDefault="006E7209" w:rsidP="004400FB">
            <w:pPr>
              <w:jc w:val="center"/>
            </w:pPr>
            <w:r w:rsidRPr="004400FB">
              <w:t>24</w:t>
            </w:r>
          </w:p>
        </w:tc>
        <w:tc>
          <w:tcPr>
            <w:tcW w:w="724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1" w:type="dxa"/>
          </w:tcPr>
          <w:p w:rsidR="006E7209" w:rsidRPr="004400FB" w:rsidRDefault="006E7209" w:rsidP="004400FB">
            <w:pPr>
              <w:jc w:val="center"/>
            </w:pPr>
            <w:r w:rsidRPr="004400FB">
              <w:t>24</w:t>
            </w:r>
          </w:p>
        </w:tc>
      </w:tr>
      <w:tr w:rsidR="006E7209" w:rsidRPr="004400FB" w:rsidTr="000B3DCE">
        <w:tc>
          <w:tcPr>
            <w:tcW w:w="4080" w:type="dxa"/>
          </w:tcPr>
          <w:p w:rsidR="006E7209" w:rsidRPr="004400FB" w:rsidRDefault="006E7209" w:rsidP="004400FB">
            <w:pPr>
              <w:ind w:right="-483"/>
              <w:jc w:val="both"/>
            </w:pPr>
            <w:r w:rsidRPr="004400FB">
              <w:t>Лабораторные работы (ЛБ)</w:t>
            </w:r>
          </w:p>
        </w:tc>
        <w:tc>
          <w:tcPr>
            <w:tcW w:w="2581" w:type="dxa"/>
          </w:tcPr>
          <w:p w:rsidR="006E7209" w:rsidRPr="004400FB" w:rsidRDefault="006E7209" w:rsidP="004400FB">
            <w:pPr>
              <w:jc w:val="center"/>
            </w:pPr>
            <w:r w:rsidRPr="004400FB">
              <w:t>-</w:t>
            </w:r>
          </w:p>
        </w:tc>
        <w:tc>
          <w:tcPr>
            <w:tcW w:w="724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0" w:type="dxa"/>
          </w:tcPr>
          <w:p w:rsidR="006E7209" w:rsidRPr="004400FB" w:rsidRDefault="006E7209" w:rsidP="004400FB">
            <w:pPr>
              <w:jc w:val="center"/>
            </w:pPr>
            <w:r w:rsidRPr="004400FB">
              <w:t>-</w:t>
            </w:r>
          </w:p>
        </w:tc>
        <w:tc>
          <w:tcPr>
            <w:tcW w:w="721" w:type="dxa"/>
          </w:tcPr>
          <w:p w:rsidR="006E7209" w:rsidRPr="004400FB" w:rsidRDefault="006E7209" w:rsidP="004400FB">
            <w:pPr>
              <w:jc w:val="center"/>
            </w:pPr>
          </w:p>
        </w:tc>
      </w:tr>
      <w:tr w:rsidR="006E7209" w:rsidRPr="004400FB" w:rsidTr="000B3DCE">
        <w:tc>
          <w:tcPr>
            <w:tcW w:w="4080" w:type="dxa"/>
          </w:tcPr>
          <w:p w:rsidR="006E7209" w:rsidRPr="004400FB" w:rsidRDefault="006E7209" w:rsidP="004400FB">
            <w:pPr>
              <w:ind w:right="-483"/>
              <w:jc w:val="both"/>
            </w:pPr>
            <w:r w:rsidRPr="004400FB">
              <w:t>Контроль самостоятельной</w:t>
            </w:r>
          </w:p>
          <w:p w:rsidR="006E7209" w:rsidRPr="004400FB" w:rsidRDefault="006E7209" w:rsidP="004400FB">
            <w:pPr>
              <w:ind w:right="-483"/>
              <w:jc w:val="both"/>
            </w:pPr>
            <w:r w:rsidRPr="004400FB">
              <w:t>работы студента (КСР)</w:t>
            </w:r>
          </w:p>
        </w:tc>
        <w:tc>
          <w:tcPr>
            <w:tcW w:w="2581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4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1" w:type="dxa"/>
          </w:tcPr>
          <w:p w:rsidR="006E7209" w:rsidRPr="004400FB" w:rsidRDefault="006E7209" w:rsidP="004400FB">
            <w:pPr>
              <w:jc w:val="center"/>
            </w:pPr>
          </w:p>
        </w:tc>
      </w:tr>
      <w:tr w:rsidR="006E7209" w:rsidRPr="004400FB" w:rsidTr="000B3DCE">
        <w:tc>
          <w:tcPr>
            <w:tcW w:w="4080" w:type="dxa"/>
          </w:tcPr>
          <w:p w:rsidR="006E7209" w:rsidRPr="004400FB" w:rsidRDefault="006E7209" w:rsidP="004400FB">
            <w:pPr>
              <w:ind w:right="-483"/>
              <w:jc w:val="both"/>
              <w:rPr>
                <w:b/>
                <w:i/>
              </w:rPr>
            </w:pPr>
            <w:r w:rsidRPr="004400FB">
              <w:rPr>
                <w:b/>
                <w:i/>
              </w:rPr>
              <w:t>Самостоятельная работа:</w:t>
            </w:r>
          </w:p>
        </w:tc>
        <w:tc>
          <w:tcPr>
            <w:tcW w:w="2581" w:type="dxa"/>
          </w:tcPr>
          <w:p w:rsidR="006E7209" w:rsidRPr="004400FB" w:rsidRDefault="006E7209" w:rsidP="004400FB">
            <w:pPr>
              <w:jc w:val="center"/>
            </w:pPr>
            <w:r w:rsidRPr="004400FB">
              <w:t>114</w:t>
            </w:r>
          </w:p>
        </w:tc>
        <w:tc>
          <w:tcPr>
            <w:tcW w:w="724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1" w:type="dxa"/>
          </w:tcPr>
          <w:p w:rsidR="006E7209" w:rsidRPr="004400FB" w:rsidRDefault="006E7209" w:rsidP="004400FB">
            <w:pPr>
              <w:jc w:val="center"/>
            </w:pPr>
          </w:p>
        </w:tc>
      </w:tr>
      <w:tr w:rsidR="006E7209" w:rsidRPr="004400FB" w:rsidTr="00E97A99">
        <w:trPr>
          <w:trHeight w:val="416"/>
        </w:trPr>
        <w:tc>
          <w:tcPr>
            <w:tcW w:w="4080" w:type="dxa"/>
            <w:tcMar>
              <w:left w:w="85" w:type="dxa"/>
              <w:right w:w="85" w:type="dxa"/>
            </w:tcMar>
          </w:tcPr>
          <w:p w:rsidR="006E7209" w:rsidRPr="004400FB" w:rsidRDefault="006E7209" w:rsidP="004400FB">
            <w:pPr>
              <w:jc w:val="both"/>
            </w:pPr>
            <w:r w:rsidRPr="004400FB">
              <w:t xml:space="preserve">Самоподготовка: </w:t>
            </w:r>
          </w:p>
          <w:p w:rsidR="006E7209" w:rsidRPr="004400FB" w:rsidRDefault="006E7209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проработка лекционного мат</w:t>
            </w:r>
            <w:r w:rsidRPr="004400FB">
              <w:t>е</w:t>
            </w:r>
            <w:r w:rsidRPr="004400FB">
              <w:t>риала;</w:t>
            </w:r>
          </w:p>
          <w:p w:rsidR="006E7209" w:rsidRPr="004400FB" w:rsidRDefault="006E7209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работа с учебными пособиями на бумажных и электронных нос</w:t>
            </w:r>
            <w:r w:rsidRPr="004400FB">
              <w:t>и</w:t>
            </w:r>
            <w:r w:rsidRPr="004400FB">
              <w:t>телях;</w:t>
            </w:r>
          </w:p>
          <w:p w:rsidR="006E7209" w:rsidRPr="004400FB" w:rsidRDefault="006E7209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конспектирование первоисточн</w:t>
            </w:r>
            <w:r w:rsidRPr="004400FB">
              <w:t>и</w:t>
            </w:r>
            <w:r w:rsidRPr="004400FB">
              <w:t>ков;</w:t>
            </w:r>
          </w:p>
          <w:p w:rsidR="006E7209" w:rsidRPr="004400FB" w:rsidRDefault="006E7209" w:rsidP="004400FB">
            <w:pPr>
              <w:pStyle w:val="ListParagraph"/>
              <w:numPr>
                <w:ilvl w:val="0"/>
                <w:numId w:val="15"/>
              </w:numPr>
              <w:ind w:left="398"/>
            </w:pPr>
            <w:r w:rsidRPr="004400FB">
              <w:t>выполнение контрольных зад</w:t>
            </w:r>
            <w:r w:rsidRPr="004400FB">
              <w:t>а</w:t>
            </w:r>
            <w:r w:rsidRPr="004400FB">
              <w:t>ний;</w:t>
            </w:r>
          </w:p>
          <w:p w:rsidR="006E7209" w:rsidRPr="004400FB" w:rsidRDefault="006E7209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диагностика СЭВ;</w:t>
            </w:r>
          </w:p>
          <w:p w:rsidR="006E7209" w:rsidRPr="004400FB" w:rsidRDefault="006E7209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составление программы проф</w:t>
            </w:r>
            <w:r w:rsidRPr="004400FB">
              <w:t>и</w:t>
            </w:r>
            <w:r w:rsidRPr="004400FB">
              <w:t>лактикиСЭВ;</w:t>
            </w:r>
          </w:p>
          <w:p w:rsidR="006E7209" w:rsidRPr="004400FB" w:rsidRDefault="006E7209" w:rsidP="004400FB">
            <w:pPr>
              <w:pStyle w:val="ListParagraph"/>
              <w:numPr>
                <w:ilvl w:val="0"/>
                <w:numId w:val="15"/>
              </w:numPr>
              <w:ind w:left="398"/>
              <w:jc w:val="both"/>
            </w:pPr>
            <w:r w:rsidRPr="004400FB">
              <w:t>подготовка к зачету.</w:t>
            </w:r>
          </w:p>
        </w:tc>
        <w:tc>
          <w:tcPr>
            <w:tcW w:w="2581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4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0" w:type="dxa"/>
          </w:tcPr>
          <w:p w:rsidR="006E7209" w:rsidRPr="004400FB" w:rsidRDefault="006E7209" w:rsidP="004400FB">
            <w:pPr>
              <w:jc w:val="center"/>
            </w:pPr>
          </w:p>
          <w:p w:rsidR="006E7209" w:rsidRPr="004400FB" w:rsidRDefault="006E7209" w:rsidP="004400FB">
            <w:pPr>
              <w:jc w:val="center"/>
            </w:pPr>
            <w:r w:rsidRPr="004400FB">
              <w:t>8</w:t>
            </w:r>
          </w:p>
          <w:p w:rsidR="006E7209" w:rsidRPr="004400FB" w:rsidRDefault="006E7209" w:rsidP="004400FB">
            <w:pPr>
              <w:jc w:val="center"/>
            </w:pPr>
          </w:p>
          <w:p w:rsidR="006E7209" w:rsidRPr="004400FB" w:rsidRDefault="006E7209" w:rsidP="004400FB">
            <w:pPr>
              <w:jc w:val="center"/>
            </w:pPr>
            <w:r w:rsidRPr="004400FB">
              <w:t>20</w:t>
            </w:r>
          </w:p>
          <w:p w:rsidR="006E7209" w:rsidRPr="004400FB" w:rsidRDefault="006E7209" w:rsidP="004400FB">
            <w:pPr>
              <w:jc w:val="center"/>
            </w:pPr>
          </w:p>
          <w:p w:rsidR="006E7209" w:rsidRPr="004400FB" w:rsidRDefault="006E7209" w:rsidP="004400FB">
            <w:pPr>
              <w:jc w:val="center"/>
            </w:pPr>
            <w:r w:rsidRPr="004400FB">
              <w:t>20</w:t>
            </w:r>
          </w:p>
          <w:p w:rsidR="006E7209" w:rsidRPr="004400FB" w:rsidRDefault="006E7209" w:rsidP="004400FB">
            <w:pPr>
              <w:jc w:val="center"/>
            </w:pPr>
          </w:p>
          <w:p w:rsidR="006E7209" w:rsidRPr="004400FB" w:rsidRDefault="006E7209" w:rsidP="004400FB">
            <w:pPr>
              <w:jc w:val="center"/>
            </w:pPr>
            <w:r w:rsidRPr="004400FB">
              <w:t>12</w:t>
            </w:r>
          </w:p>
          <w:p w:rsidR="006E7209" w:rsidRPr="004400FB" w:rsidRDefault="006E7209" w:rsidP="004400FB">
            <w:pPr>
              <w:jc w:val="center"/>
              <w:rPr>
                <w:lang w:val="en-US"/>
              </w:rPr>
            </w:pPr>
          </w:p>
          <w:p w:rsidR="006E7209" w:rsidRPr="004400FB" w:rsidRDefault="006E7209" w:rsidP="004400FB">
            <w:pPr>
              <w:jc w:val="center"/>
            </w:pPr>
            <w:r w:rsidRPr="004400FB">
              <w:t>12</w:t>
            </w:r>
          </w:p>
          <w:p w:rsidR="006E7209" w:rsidRPr="004400FB" w:rsidRDefault="006E7209" w:rsidP="004400FB">
            <w:pPr>
              <w:jc w:val="center"/>
            </w:pPr>
          </w:p>
          <w:p w:rsidR="006E7209" w:rsidRPr="004400FB" w:rsidRDefault="006E7209" w:rsidP="004400FB">
            <w:pPr>
              <w:jc w:val="center"/>
            </w:pPr>
            <w:r w:rsidRPr="004400FB">
              <w:t>20</w:t>
            </w:r>
          </w:p>
          <w:p w:rsidR="006E7209" w:rsidRPr="004400FB" w:rsidRDefault="006E7209" w:rsidP="004400FB">
            <w:pPr>
              <w:jc w:val="center"/>
            </w:pPr>
            <w:r w:rsidRPr="004400FB">
              <w:t>8</w:t>
            </w:r>
          </w:p>
        </w:tc>
        <w:tc>
          <w:tcPr>
            <w:tcW w:w="721" w:type="dxa"/>
          </w:tcPr>
          <w:p w:rsidR="006E7209" w:rsidRPr="004400FB" w:rsidRDefault="006E7209" w:rsidP="004400FB">
            <w:pPr>
              <w:jc w:val="center"/>
            </w:pPr>
          </w:p>
        </w:tc>
      </w:tr>
      <w:tr w:rsidR="006E7209" w:rsidRPr="004400FB" w:rsidTr="00597B94">
        <w:trPr>
          <w:trHeight w:val="605"/>
        </w:trPr>
        <w:tc>
          <w:tcPr>
            <w:tcW w:w="4080" w:type="dxa"/>
          </w:tcPr>
          <w:p w:rsidR="006E7209" w:rsidRPr="004400FB" w:rsidRDefault="006E7209" w:rsidP="004400FB">
            <w:pPr>
              <w:jc w:val="both"/>
              <w:rPr>
                <w:i/>
              </w:rPr>
            </w:pPr>
            <w:r w:rsidRPr="004400FB">
              <w:rPr>
                <w:b/>
                <w:i/>
              </w:rPr>
              <w:t>Промежуточная аттестация</w:t>
            </w:r>
            <w:r w:rsidRPr="004400FB">
              <w:rPr>
                <w:i/>
              </w:rPr>
              <w:t>:</w:t>
            </w:r>
          </w:p>
          <w:p w:rsidR="006E7209" w:rsidRPr="004400FB" w:rsidRDefault="006E7209" w:rsidP="004400FB">
            <w:pPr>
              <w:ind w:right="-483" w:firstLine="709"/>
              <w:rPr>
                <w:lang w:val="en-US"/>
              </w:rPr>
            </w:pPr>
            <w:r w:rsidRPr="004400FB">
              <w:t>Зачет</w:t>
            </w:r>
          </w:p>
        </w:tc>
        <w:tc>
          <w:tcPr>
            <w:tcW w:w="2581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4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50" w:type="dxa"/>
          </w:tcPr>
          <w:p w:rsidR="006E7209" w:rsidRPr="004400FB" w:rsidRDefault="006E7209" w:rsidP="004400FB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</w:tcPr>
          <w:p w:rsidR="006E7209" w:rsidRPr="004400FB" w:rsidRDefault="006E7209" w:rsidP="004400FB">
            <w:pPr>
              <w:jc w:val="center"/>
              <w:rPr>
                <w:lang w:val="en-US"/>
              </w:rPr>
            </w:pPr>
          </w:p>
        </w:tc>
        <w:tc>
          <w:tcPr>
            <w:tcW w:w="721" w:type="dxa"/>
          </w:tcPr>
          <w:p w:rsidR="006E7209" w:rsidRPr="004400FB" w:rsidRDefault="006E7209" w:rsidP="004400FB">
            <w:pPr>
              <w:jc w:val="center"/>
            </w:pPr>
          </w:p>
          <w:p w:rsidR="006E7209" w:rsidRPr="004400FB" w:rsidRDefault="006E7209" w:rsidP="004400FB">
            <w:pPr>
              <w:jc w:val="center"/>
            </w:pPr>
            <w:r w:rsidRPr="004400FB">
              <w:rPr>
                <w:lang w:val="en-US"/>
              </w:rPr>
              <w:t>X</w:t>
            </w:r>
          </w:p>
        </w:tc>
      </w:tr>
      <w:tr w:rsidR="006E7209" w:rsidRPr="004400FB" w:rsidTr="000B3DCE">
        <w:trPr>
          <w:trHeight w:val="359"/>
        </w:trPr>
        <w:tc>
          <w:tcPr>
            <w:tcW w:w="4080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rPr>
                <w:b/>
                <w:i/>
              </w:rPr>
              <w:t>ИТОГО:</w:t>
            </w:r>
          </w:p>
        </w:tc>
        <w:tc>
          <w:tcPr>
            <w:tcW w:w="2581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24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750" w:type="dxa"/>
          </w:tcPr>
          <w:p w:rsidR="006E7209" w:rsidRPr="004400FB" w:rsidRDefault="006E7209" w:rsidP="004400FB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</w:tcPr>
          <w:p w:rsidR="006E7209" w:rsidRPr="004400FB" w:rsidRDefault="006E7209" w:rsidP="004400FB">
            <w:pPr>
              <w:jc w:val="center"/>
            </w:pPr>
            <w:r w:rsidRPr="004400FB">
              <w:t>144</w:t>
            </w:r>
          </w:p>
        </w:tc>
        <w:tc>
          <w:tcPr>
            <w:tcW w:w="721" w:type="dxa"/>
          </w:tcPr>
          <w:p w:rsidR="006E7209" w:rsidRPr="004400FB" w:rsidRDefault="006E7209" w:rsidP="004400FB">
            <w:pPr>
              <w:jc w:val="center"/>
              <w:rPr>
                <w:lang w:val="en-US"/>
              </w:rPr>
            </w:pPr>
          </w:p>
        </w:tc>
      </w:tr>
    </w:tbl>
    <w:p w:rsidR="006E7209" w:rsidRPr="004400FB" w:rsidRDefault="006E7209" w:rsidP="004400FB">
      <w:pPr>
        <w:jc w:val="both"/>
        <w:rPr>
          <w:b/>
        </w:rPr>
      </w:pPr>
    </w:p>
    <w:p w:rsidR="006E7209" w:rsidRPr="004400FB" w:rsidRDefault="006E7209" w:rsidP="004400FB">
      <w:pPr>
        <w:jc w:val="both"/>
        <w:rPr>
          <w:b/>
        </w:rPr>
      </w:pPr>
      <w:r w:rsidRPr="004400FB">
        <w:rPr>
          <w:b/>
        </w:rPr>
        <w:t>6. Содержание дисциплины</w:t>
      </w:r>
    </w:p>
    <w:p w:rsidR="006E7209" w:rsidRPr="004400FB" w:rsidRDefault="006E7209" w:rsidP="004400FB">
      <w:pPr>
        <w:jc w:val="both"/>
        <w:rPr>
          <w:b/>
        </w:rPr>
      </w:pPr>
      <w:r w:rsidRPr="004400FB">
        <w:rPr>
          <w:b/>
        </w:rPr>
        <w:tab/>
        <w:t>6.1. Содержание разделов дисциплины</w:t>
      </w:r>
    </w:p>
    <w:p w:rsidR="006E7209" w:rsidRPr="004400FB" w:rsidRDefault="006E7209" w:rsidP="004400FB">
      <w:pPr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3024"/>
        <w:gridCol w:w="6367"/>
      </w:tblGrid>
      <w:tr w:rsidR="006E7209" w:rsidRPr="004400FB" w:rsidTr="00597B94">
        <w:tc>
          <w:tcPr>
            <w:tcW w:w="498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№</w:t>
            </w:r>
          </w:p>
        </w:tc>
        <w:tc>
          <w:tcPr>
            <w:tcW w:w="3024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 xml:space="preserve">Наименование </w:t>
            </w: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раздела дисциплины</w:t>
            </w:r>
          </w:p>
        </w:tc>
        <w:tc>
          <w:tcPr>
            <w:tcW w:w="6367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Содержание раздела</w:t>
            </w:r>
          </w:p>
        </w:tc>
      </w:tr>
      <w:tr w:rsidR="006E7209" w:rsidRPr="004400FB" w:rsidTr="00597B94">
        <w:tc>
          <w:tcPr>
            <w:tcW w:w="498" w:type="dxa"/>
          </w:tcPr>
          <w:p w:rsidR="006E7209" w:rsidRPr="004400FB" w:rsidRDefault="006E7209" w:rsidP="004400FB">
            <w:pPr>
              <w:jc w:val="center"/>
            </w:pPr>
            <w:r w:rsidRPr="004400FB">
              <w:t>1</w:t>
            </w:r>
          </w:p>
        </w:tc>
        <w:tc>
          <w:tcPr>
            <w:tcW w:w="3024" w:type="dxa"/>
          </w:tcPr>
          <w:p w:rsidR="006E7209" w:rsidRPr="004400FB" w:rsidRDefault="006E7209" w:rsidP="004400FB">
            <w:pPr>
              <w:pStyle w:val="BodyTextIndent2"/>
              <w:suppressAutoHyphens/>
              <w:spacing w:after="0" w:line="240" w:lineRule="auto"/>
              <w:ind w:left="0"/>
              <w:outlineLvl w:val="0"/>
            </w:pPr>
            <w:r w:rsidRPr="004400FB">
              <w:t>Понятие и классификация функциональных состояний человека</w:t>
            </w:r>
          </w:p>
        </w:tc>
        <w:tc>
          <w:tcPr>
            <w:tcW w:w="6367" w:type="dxa"/>
          </w:tcPr>
          <w:p w:rsidR="006E7209" w:rsidRPr="004400FB" w:rsidRDefault="006E7209" w:rsidP="004400FB">
            <w:pPr>
              <w:ind w:firstLine="567"/>
              <w:jc w:val="both"/>
            </w:pPr>
            <w:r w:rsidRPr="004400FB">
              <w:t>Описательные и деятельностные определения пон</w:t>
            </w:r>
            <w:r w:rsidRPr="004400FB">
              <w:t>я</w:t>
            </w:r>
            <w:r w:rsidRPr="004400FB">
              <w:t>тия «функциональное состояние». История развития и</w:t>
            </w:r>
            <w:r w:rsidRPr="004400FB">
              <w:t>с</w:t>
            </w:r>
            <w:r w:rsidRPr="004400FB">
              <w:t>следований функциональных состояний. Традиционные аспекты изучения состояний человека в физиологии и пс</w:t>
            </w:r>
            <w:r w:rsidRPr="004400FB">
              <w:t>и</w:t>
            </w:r>
            <w:r w:rsidRPr="004400FB">
              <w:t>хологии (функциональные состояния органов и систем о</w:t>
            </w:r>
            <w:r w:rsidRPr="004400FB">
              <w:t>р</w:t>
            </w:r>
            <w:r w:rsidRPr="004400FB">
              <w:t xml:space="preserve">ганизма, психофизиологические состояния, психические состояния, эмоциональные состояния, состояния сознания). </w:t>
            </w:r>
          </w:p>
          <w:p w:rsidR="006E7209" w:rsidRPr="004400FB" w:rsidRDefault="006E7209" w:rsidP="004400FB">
            <w:pPr>
              <w:ind w:firstLine="567"/>
              <w:jc w:val="both"/>
              <w:rPr>
                <w:i/>
              </w:rPr>
            </w:pPr>
            <w:r w:rsidRPr="004400FB">
              <w:t>Прагматические классификации функциональных с</w:t>
            </w:r>
            <w:r w:rsidRPr="004400FB">
              <w:t>о</w:t>
            </w:r>
            <w:r w:rsidRPr="004400FB">
              <w:t xml:space="preserve">стояний по критериям надежности и цены деятельности. Нормальные, пограничные и патологические состояния. Острые и хронические состояния. Нарушения здоровья и профессионально-личностные деформации как следствие развития хронических состояний.  Состояния адекватной мобилизации и динамического рассогласования. </w:t>
            </w:r>
          </w:p>
        </w:tc>
      </w:tr>
      <w:tr w:rsidR="006E7209" w:rsidRPr="004400FB" w:rsidTr="00597B94">
        <w:tc>
          <w:tcPr>
            <w:tcW w:w="498" w:type="dxa"/>
          </w:tcPr>
          <w:p w:rsidR="006E7209" w:rsidRPr="004400FB" w:rsidRDefault="006E7209" w:rsidP="004400FB">
            <w:pPr>
              <w:jc w:val="center"/>
            </w:pPr>
            <w:r w:rsidRPr="004400FB">
              <w:t>2</w:t>
            </w:r>
          </w:p>
        </w:tc>
        <w:tc>
          <w:tcPr>
            <w:tcW w:w="3024" w:type="dxa"/>
          </w:tcPr>
          <w:p w:rsidR="006E7209" w:rsidRPr="004400FB" w:rsidRDefault="006E7209" w:rsidP="004400FB">
            <w:pPr>
              <w:widowControl w:val="0"/>
              <w:autoSpaceDE w:val="0"/>
              <w:autoSpaceDN w:val="0"/>
              <w:adjustRightInd w:val="0"/>
              <w:outlineLvl w:val="0"/>
            </w:pPr>
            <w:r w:rsidRPr="004400FB">
              <w:rPr>
                <w:color w:val="000000"/>
                <w:spacing w:val="-3"/>
              </w:rPr>
              <w:t>Стрессовые состояния ч</w:t>
            </w:r>
            <w:r w:rsidRPr="004400FB">
              <w:rPr>
                <w:color w:val="000000"/>
                <w:spacing w:val="-3"/>
              </w:rPr>
              <w:t>е</w:t>
            </w:r>
            <w:r w:rsidRPr="004400FB">
              <w:rPr>
                <w:color w:val="000000"/>
                <w:spacing w:val="-3"/>
              </w:rPr>
              <w:t>ловека</w:t>
            </w:r>
          </w:p>
        </w:tc>
        <w:tc>
          <w:tcPr>
            <w:tcW w:w="6367" w:type="dxa"/>
          </w:tcPr>
          <w:p w:rsidR="006E7209" w:rsidRPr="004400FB" w:rsidRDefault="006E7209" w:rsidP="004400FB">
            <w:pPr>
              <w:ind w:firstLine="589"/>
              <w:jc w:val="both"/>
            </w:pPr>
            <w:r w:rsidRPr="004400FB">
              <w:t>Классическая теория стресса Г. Селье. Понятие о</w:t>
            </w:r>
            <w:r w:rsidRPr="004400FB">
              <w:t>б</w:t>
            </w:r>
            <w:r w:rsidRPr="004400FB">
              <w:t>щего адаптационного синдрома, различие понятий «</w:t>
            </w:r>
            <w:r w:rsidRPr="004400FB">
              <w:rPr>
                <w:lang w:val="en-US"/>
              </w:rPr>
              <w:t>eu</w:t>
            </w:r>
            <w:r w:rsidRPr="004400FB">
              <w:t>-</w:t>
            </w:r>
            <w:r w:rsidRPr="004400FB">
              <w:rPr>
                <w:lang w:val="en-US"/>
              </w:rPr>
              <w:t>stress</w:t>
            </w:r>
            <w:r w:rsidRPr="004400FB">
              <w:t>» и «</w:t>
            </w:r>
            <w:r w:rsidRPr="004400FB">
              <w:rPr>
                <w:lang w:val="en-US"/>
              </w:rPr>
              <w:t>distress</w:t>
            </w:r>
            <w:r w:rsidRPr="004400FB">
              <w:t>». «Триада признаков» стресса. Стадии развития стрессовых реакций по Г. Селье, уровни адапт</w:t>
            </w:r>
            <w:r w:rsidRPr="004400FB">
              <w:t>а</w:t>
            </w:r>
            <w:r w:rsidRPr="004400FB">
              <w:t>ции. Основные психологические составляющие синдрома хронического стресса (тревога, агрессия, депрессия, аст</w:t>
            </w:r>
            <w:r w:rsidRPr="004400FB">
              <w:t>е</w:t>
            </w:r>
            <w:r w:rsidRPr="004400FB">
              <w:t>ния, соматизация вегетативной симптоматики стресса), м</w:t>
            </w:r>
            <w:r w:rsidRPr="004400FB">
              <w:t>е</w:t>
            </w:r>
            <w:r w:rsidRPr="004400FB">
              <w:t xml:space="preserve">ханизмы фиксации в форме устойчивых личностных свойств и поведенческих факторов риска. </w:t>
            </w:r>
          </w:p>
          <w:p w:rsidR="006E7209" w:rsidRPr="004400FB" w:rsidRDefault="006E7209" w:rsidP="004400FB">
            <w:pPr>
              <w:pStyle w:val="BodyText"/>
              <w:spacing w:after="0"/>
              <w:ind w:firstLine="589"/>
              <w:jc w:val="both"/>
            </w:pPr>
            <w:r w:rsidRPr="004400FB">
              <w:t>Синдромы личностных и поведенческих деформаций стрессового типа: профессионально-личностные акценту</w:t>
            </w:r>
            <w:r w:rsidRPr="004400FB">
              <w:t>а</w:t>
            </w:r>
            <w:r w:rsidRPr="004400FB">
              <w:t>ции, тип А поведения, синдром эмоционального выгор</w:t>
            </w:r>
            <w:r w:rsidRPr="004400FB">
              <w:t>а</w:t>
            </w:r>
            <w:r w:rsidRPr="004400FB">
              <w:t>ния, синдром посттравматического стресса. Развитие п</w:t>
            </w:r>
            <w:r w:rsidRPr="004400FB">
              <w:t>о</w:t>
            </w:r>
            <w:r w:rsidRPr="004400FB">
              <w:t>граничных невротических состояний как следствие инте</w:t>
            </w:r>
            <w:r w:rsidRPr="004400FB">
              <w:t>н</w:t>
            </w:r>
            <w:r w:rsidRPr="004400FB">
              <w:t>сивного переживания стресса.</w:t>
            </w:r>
          </w:p>
        </w:tc>
      </w:tr>
      <w:tr w:rsidR="006E7209" w:rsidRPr="004400FB" w:rsidTr="00597B94">
        <w:tc>
          <w:tcPr>
            <w:tcW w:w="498" w:type="dxa"/>
          </w:tcPr>
          <w:p w:rsidR="006E7209" w:rsidRPr="004400FB" w:rsidRDefault="006E7209" w:rsidP="004400FB">
            <w:pPr>
              <w:jc w:val="center"/>
            </w:pPr>
            <w:r w:rsidRPr="004400FB">
              <w:t>3</w:t>
            </w:r>
          </w:p>
        </w:tc>
        <w:tc>
          <w:tcPr>
            <w:tcW w:w="3024" w:type="dxa"/>
          </w:tcPr>
          <w:p w:rsidR="006E7209" w:rsidRPr="004400FB" w:rsidRDefault="006E7209" w:rsidP="004400FB">
            <w:pPr>
              <w:numPr>
                <w:ilvl w:val="12"/>
                <w:numId w:val="0"/>
              </w:numPr>
              <w:suppressAutoHyphens/>
              <w:rPr>
                <w:color w:val="008080"/>
              </w:rPr>
            </w:pPr>
            <w:r w:rsidRPr="004400FB">
              <w:t>Общая характеристика синдрома эмоционального выгорания. Модели эмоционального выгорания.</w:t>
            </w:r>
          </w:p>
        </w:tc>
        <w:tc>
          <w:tcPr>
            <w:tcW w:w="6367" w:type="dxa"/>
          </w:tcPr>
          <w:p w:rsidR="006E7209" w:rsidRPr="004400FB" w:rsidRDefault="006E7209" w:rsidP="004400FB">
            <w:pPr>
              <w:ind w:firstLine="447"/>
              <w:rPr>
                <w:bCs/>
              </w:rPr>
            </w:pPr>
            <w:r w:rsidRPr="004400FB">
              <w:rPr>
                <w:bCs/>
              </w:rPr>
              <w:t>Понятие синдрома эмоционального выгорания, его с</w:t>
            </w:r>
            <w:r w:rsidRPr="004400FB">
              <w:rPr>
                <w:bCs/>
              </w:rPr>
              <w:t>и</w:t>
            </w:r>
            <w:r w:rsidRPr="004400FB">
              <w:rPr>
                <w:bCs/>
              </w:rPr>
              <w:t>нонимы (профессиональное выгорание, эмоциональное сгорание). Общая характеристика СЭВ.</w:t>
            </w:r>
          </w:p>
          <w:p w:rsidR="006E7209" w:rsidRPr="004400FB" w:rsidRDefault="006E7209" w:rsidP="004400FB">
            <w:pPr>
              <w:ind w:firstLine="447"/>
            </w:pPr>
            <w:r w:rsidRPr="004400FB">
              <w:t xml:space="preserve">Модели эмоционального выгорания. </w:t>
            </w:r>
            <w:r w:rsidRPr="004400FB">
              <w:rPr>
                <w:rStyle w:val="Strong"/>
                <w:b w:val="0"/>
              </w:rPr>
              <w:t>Однофакторная модель эмоционального выгорания</w:t>
            </w:r>
            <w:r w:rsidRPr="004400FB">
              <w:t xml:space="preserve"> (Пайнс, Аронсон). </w:t>
            </w:r>
            <w:r w:rsidRPr="004400FB">
              <w:rPr>
                <w:rStyle w:val="Strong"/>
                <w:b w:val="0"/>
              </w:rPr>
              <w:t>Двухфакторная модель</w:t>
            </w:r>
            <w:r w:rsidRPr="004400FB">
              <w:t xml:space="preserve"> (Д. Дирендонк, В. Шауфели, X.Сиксма).</w:t>
            </w:r>
            <w:r w:rsidRPr="004400FB">
              <w:rPr>
                <w:rStyle w:val="Strong"/>
                <w:b w:val="0"/>
              </w:rPr>
              <w:t>Трехфакторная модель</w:t>
            </w:r>
            <w:r w:rsidRPr="004400FB">
              <w:t xml:space="preserve"> (К. Маслач и С. Дже</w:t>
            </w:r>
            <w:r w:rsidRPr="004400FB">
              <w:t>к</w:t>
            </w:r>
            <w:r w:rsidRPr="004400FB">
              <w:t>сон).</w:t>
            </w:r>
            <w:r w:rsidRPr="004400FB">
              <w:rPr>
                <w:rStyle w:val="Strong"/>
                <w:b w:val="0"/>
              </w:rPr>
              <w:t xml:space="preserve"> Четырехфакторная модель</w:t>
            </w:r>
            <w:r w:rsidRPr="004400FB">
              <w:t xml:space="preserve"> (Firth, Mims, Iwanicki, Schwab). </w:t>
            </w:r>
            <w:r w:rsidRPr="004400FB">
              <w:rPr>
                <w:rStyle w:val="Strong"/>
                <w:b w:val="0"/>
              </w:rPr>
              <w:t>Процессуальные модели эмоционального выгор</w:t>
            </w:r>
            <w:r w:rsidRPr="004400FB">
              <w:rPr>
                <w:rStyle w:val="Strong"/>
                <w:b w:val="0"/>
              </w:rPr>
              <w:t>а</w:t>
            </w:r>
            <w:r w:rsidRPr="004400FB">
              <w:rPr>
                <w:rStyle w:val="Strong"/>
                <w:b w:val="0"/>
              </w:rPr>
              <w:t>ния. Динамическая модель Б. Перлман и Е. А. Хартман.</w:t>
            </w:r>
          </w:p>
        </w:tc>
      </w:tr>
      <w:tr w:rsidR="006E7209" w:rsidRPr="004400FB" w:rsidTr="00597B94">
        <w:tc>
          <w:tcPr>
            <w:tcW w:w="498" w:type="dxa"/>
          </w:tcPr>
          <w:p w:rsidR="006E7209" w:rsidRPr="004400FB" w:rsidRDefault="006E7209" w:rsidP="004400FB">
            <w:pPr>
              <w:jc w:val="center"/>
            </w:pPr>
            <w:r w:rsidRPr="004400FB">
              <w:t>4</w:t>
            </w:r>
          </w:p>
        </w:tc>
        <w:tc>
          <w:tcPr>
            <w:tcW w:w="3024" w:type="dxa"/>
          </w:tcPr>
          <w:p w:rsidR="006E7209" w:rsidRPr="004400FB" w:rsidRDefault="006E7209" w:rsidP="004400FB">
            <w:pPr>
              <w:numPr>
                <w:ilvl w:val="12"/>
                <w:numId w:val="0"/>
              </w:numPr>
              <w:suppressAutoHyphens/>
            </w:pPr>
            <w:r w:rsidRPr="004400FB">
              <w:t>Фазы и симптомы эмоционального выгорания</w:t>
            </w:r>
          </w:p>
        </w:tc>
        <w:tc>
          <w:tcPr>
            <w:tcW w:w="6367" w:type="dxa"/>
          </w:tcPr>
          <w:p w:rsidR="006E7209" w:rsidRPr="004400FB" w:rsidRDefault="006E7209" w:rsidP="004400FB">
            <w:pPr>
              <w:pStyle w:val="NormalWeb"/>
              <w:spacing w:before="0" w:beforeAutospacing="0" w:after="0" w:afterAutospacing="0"/>
              <w:ind w:firstLine="447"/>
              <w:jc w:val="both"/>
            </w:pPr>
            <w:r w:rsidRPr="004400FB">
              <w:t>Пять ключевых групп симптомов СЭВ:физические симптомы, эмоциональные симптомы, поведенческие си</w:t>
            </w:r>
            <w:r w:rsidRPr="004400FB">
              <w:t>м</w:t>
            </w:r>
            <w:r w:rsidRPr="004400FB">
              <w:t>птомы, интеллектуальное состояние, социальные симпт</w:t>
            </w:r>
            <w:r w:rsidRPr="004400FB">
              <w:t>о</w:t>
            </w:r>
            <w:r w:rsidRPr="004400FB">
              <w:t>мы, их характеристика.</w:t>
            </w:r>
          </w:p>
          <w:p w:rsidR="006E7209" w:rsidRPr="004400FB" w:rsidRDefault="006E7209" w:rsidP="004400FB">
            <w:pPr>
              <w:pStyle w:val="NormalWeb"/>
              <w:spacing w:before="0" w:beforeAutospacing="0" w:after="0" w:afterAutospacing="0"/>
              <w:ind w:firstLine="447"/>
              <w:jc w:val="both"/>
            </w:pPr>
            <w:r w:rsidRPr="004400FB">
              <w:t>Фазы развития СЭВ М.Буриш: предупреждающая ф</w:t>
            </w:r>
            <w:r w:rsidRPr="004400FB">
              <w:t>а</w:t>
            </w:r>
            <w:r w:rsidRPr="004400FB">
              <w:t>за, снижение уровня собственного участия, эмоциональные реакции, деструктивное поведение, психосоматические р</w:t>
            </w:r>
            <w:r w:rsidRPr="004400FB">
              <w:t>е</w:t>
            </w:r>
            <w:r w:rsidRPr="004400FB">
              <w:t>акции, разочарование.</w:t>
            </w:r>
          </w:p>
          <w:p w:rsidR="006E7209" w:rsidRPr="004400FB" w:rsidRDefault="006E7209" w:rsidP="004400FB">
            <w:pPr>
              <w:ind w:firstLine="447"/>
              <w:jc w:val="both"/>
            </w:pPr>
            <w:r w:rsidRPr="004400FB">
              <w:t>Трехмерный конструкт СЭВ К.Маслач и С.Джексон: эмоциональное истощение, деперсонализация и редукция личных достижений, их характеристика.</w:t>
            </w:r>
          </w:p>
        </w:tc>
      </w:tr>
      <w:tr w:rsidR="006E7209" w:rsidRPr="004400FB" w:rsidTr="00597B94">
        <w:tc>
          <w:tcPr>
            <w:tcW w:w="498" w:type="dxa"/>
          </w:tcPr>
          <w:p w:rsidR="006E7209" w:rsidRPr="004400FB" w:rsidRDefault="006E7209" w:rsidP="004400FB">
            <w:pPr>
              <w:jc w:val="center"/>
            </w:pPr>
            <w:r w:rsidRPr="004400FB">
              <w:t>5</w:t>
            </w:r>
          </w:p>
        </w:tc>
        <w:tc>
          <w:tcPr>
            <w:tcW w:w="3024" w:type="dxa"/>
          </w:tcPr>
          <w:p w:rsidR="006E7209" w:rsidRPr="004400FB" w:rsidRDefault="006E7209" w:rsidP="004400FB">
            <w:pPr>
              <w:numPr>
                <w:ilvl w:val="12"/>
                <w:numId w:val="0"/>
              </w:numPr>
              <w:suppressAutoHyphens/>
            </w:pPr>
            <w:r w:rsidRPr="004400FB">
              <w:t>Факторы риска эмоционального выгорания</w:t>
            </w:r>
          </w:p>
        </w:tc>
        <w:tc>
          <w:tcPr>
            <w:tcW w:w="6367" w:type="dxa"/>
          </w:tcPr>
          <w:p w:rsidR="006E7209" w:rsidRPr="004400FB" w:rsidRDefault="006E7209" w:rsidP="004400FB">
            <w:pPr>
              <w:ind w:firstLine="447"/>
              <w:jc w:val="both"/>
            </w:pPr>
            <w:r w:rsidRPr="004400FB">
              <w:t>Факторы риска эмоционального выгорания: социал</w:t>
            </w:r>
            <w:r w:rsidRPr="004400FB">
              <w:t>ь</w:t>
            </w:r>
            <w:r w:rsidRPr="004400FB">
              <w:t>но-психологический, личностный, организационный и профессиональный.</w:t>
            </w:r>
          </w:p>
          <w:p w:rsidR="006E7209" w:rsidRPr="004400FB" w:rsidRDefault="006E7209" w:rsidP="004400FB">
            <w:pPr>
              <w:ind w:firstLine="447"/>
              <w:jc w:val="both"/>
            </w:pPr>
            <w:r w:rsidRPr="004400FB">
              <w:t>Социальное сходство/сравнение, социальная незащ</w:t>
            </w:r>
            <w:r w:rsidRPr="004400FB">
              <w:t>и</w:t>
            </w:r>
            <w:r w:rsidRPr="004400FB">
              <w:t xml:space="preserve">щенность, переживание социальной несправедливости как риск выгорания. </w:t>
            </w:r>
          </w:p>
          <w:p w:rsidR="006E7209" w:rsidRPr="004400FB" w:rsidRDefault="006E7209" w:rsidP="004400FB">
            <w:pPr>
              <w:ind w:firstLine="447"/>
              <w:jc w:val="both"/>
            </w:pPr>
            <w:r w:rsidRPr="004400FB">
              <w:t>Пол и выгорание. Личностные факторы риска выгор</w:t>
            </w:r>
            <w:r w:rsidRPr="004400FB">
              <w:t>а</w:t>
            </w:r>
            <w:r w:rsidRPr="004400FB">
              <w:t>ния. Эмпатия и выгорание. Акцентуации характера как предпосылки выгорания. Влияние возраста, стажа работы и удовлетворенности карьерой на выгорание.</w:t>
            </w:r>
          </w:p>
          <w:p w:rsidR="006E7209" w:rsidRPr="004400FB" w:rsidRDefault="006E7209" w:rsidP="004400FB">
            <w:pPr>
              <w:ind w:firstLine="447"/>
              <w:jc w:val="both"/>
            </w:pPr>
            <w:r w:rsidRPr="004400FB">
              <w:t>Организационные факторы выгорания (характеристики организации, организационная культура, организационный стресс и др.). Ролевые факторы (ролевой конфликт, ролевая перегруженность и ролевая неопределенность) риска выг</w:t>
            </w:r>
            <w:r w:rsidRPr="004400FB">
              <w:t>о</w:t>
            </w:r>
            <w:r w:rsidRPr="004400FB">
              <w:t>рания. Выгорание и оплата труда. Ожидания работников и выгорание.</w:t>
            </w:r>
          </w:p>
          <w:p w:rsidR="006E7209" w:rsidRPr="004400FB" w:rsidRDefault="006E7209" w:rsidP="004400FB">
            <w:pPr>
              <w:ind w:firstLine="447"/>
              <w:jc w:val="both"/>
            </w:pPr>
            <w:r w:rsidRPr="004400FB">
              <w:t>Кросскультурные факторы выгорания.</w:t>
            </w:r>
          </w:p>
          <w:p w:rsidR="006E7209" w:rsidRPr="004400FB" w:rsidRDefault="006E7209" w:rsidP="004400FB">
            <w:pPr>
              <w:ind w:firstLine="447"/>
              <w:jc w:val="both"/>
            </w:pPr>
            <w:r w:rsidRPr="004400FB">
              <w:t>Экзистенциальные аспекты выгорания: переживание отсутствия смысла жизни, неудовлетворенность качеством жизни, переживание одиночества.</w:t>
            </w:r>
          </w:p>
          <w:p w:rsidR="006E7209" w:rsidRPr="004400FB" w:rsidRDefault="006E7209" w:rsidP="004400FB">
            <w:pPr>
              <w:ind w:firstLine="447"/>
              <w:jc w:val="both"/>
            </w:pPr>
            <w:r w:rsidRPr="004400FB">
              <w:t>Факторы антивыгорания: оптимизм; активность; склонность к гипертимности; общительность, постоянный поиск новых контактов; ориентация на компромисс, с</w:t>
            </w:r>
            <w:r w:rsidRPr="004400FB">
              <w:t>о</w:t>
            </w:r>
            <w:r w:rsidRPr="004400FB">
              <w:t>трудничество при разрешении конфликтов; высокий ур</w:t>
            </w:r>
            <w:r w:rsidRPr="004400FB">
              <w:t>о</w:t>
            </w:r>
            <w:r w:rsidRPr="004400FB">
              <w:t>вень коммуникативных умений; креативность при решении профессиональных задач и др.</w:t>
            </w:r>
          </w:p>
        </w:tc>
      </w:tr>
      <w:tr w:rsidR="006E7209" w:rsidRPr="004400FB" w:rsidTr="00597B94">
        <w:tc>
          <w:tcPr>
            <w:tcW w:w="498" w:type="dxa"/>
          </w:tcPr>
          <w:p w:rsidR="006E7209" w:rsidRPr="004400FB" w:rsidRDefault="006E7209" w:rsidP="004400FB">
            <w:pPr>
              <w:jc w:val="center"/>
            </w:pPr>
            <w:r w:rsidRPr="004400FB">
              <w:t>6</w:t>
            </w:r>
          </w:p>
        </w:tc>
        <w:tc>
          <w:tcPr>
            <w:tcW w:w="3024" w:type="dxa"/>
          </w:tcPr>
          <w:p w:rsidR="006E7209" w:rsidRPr="004400FB" w:rsidRDefault="006E7209" w:rsidP="004400FB">
            <w:r w:rsidRPr="004400FB">
              <w:t>Методы диагностики си</w:t>
            </w:r>
            <w:r w:rsidRPr="004400FB">
              <w:t>н</w:t>
            </w:r>
            <w:r w:rsidRPr="004400FB">
              <w:t>дрома эмоционального в</w:t>
            </w:r>
            <w:r w:rsidRPr="004400FB">
              <w:t>ы</w:t>
            </w:r>
            <w:r w:rsidRPr="004400FB">
              <w:t>горания</w:t>
            </w:r>
          </w:p>
        </w:tc>
        <w:tc>
          <w:tcPr>
            <w:tcW w:w="6367" w:type="dxa"/>
          </w:tcPr>
          <w:p w:rsidR="006E7209" w:rsidRPr="004400FB" w:rsidRDefault="006E7209" w:rsidP="004400FB">
            <w:pPr>
              <w:ind w:firstLine="447"/>
              <w:jc w:val="both"/>
            </w:pPr>
            <w:r w:rsidRPr="004400FB">
              <w:t>Технология оценки степени выгорания на основе фаз</w:t>
            </w:r>
            <w:r w:rsidRPr="004400FB">
              <w:t>о</w:t>
            </w:r>
            <w:r w:rsidRPr="004400FB">
              <w:t>вой модели.  Методика диагностики эмоционального выг</w:t>
            </w:r>
            <w:r w:rsidRPr="004400FB">
              <w:t>о</w:t>
            </w:r>
            <w:r w:rsidRPr="004400FB">
              <w:t>рания В.В.Бойко.</w:t>
            </w:r>
          </w:p>
          <w:p w:rsidR="006E7209" w:rsidRPr="004400FB" w:rsidRDefault="006E7209" w:rsidP="004400FB">
            <w:pPr>
              <w:ind w:firstLine="447"/>
              <w:jc w:val="both"/>
            </w:pPr>
            <w:r w:rsidRPr="004400FB">
              <w:t>Опросник «Профессиональное выгорание» Н.Е. Вод</w:t>
            </w:r>
            <w:r w:rsidRPr="004400FB">
              <w:t>о</w:t>
            </w:r>
            <w:r w:rsidRPr="004400FB">
              <w:t>пьяновой. Экспресс-оценка выгорания.</w:t>
            </w:r>
          </w:p>
          <w:p w:rsidR="006E7209" w:rsidRPr="004400FB" w:rsidRDefault="006E7209" w:rsidP="004400FB">
            <w:pPr>
              <w:ind w:firstLine="447"/>
              <w:jc w:val="both"/>
            </w:pPr>
            <w:r w:rsidRPr="004400FB">
              <w:t xml:space="preserve">Шкала состояний. Шкала организационного стресса Мак-Лина. Шкала психологического стресса </w:t>
            </w:r>
            <w:r w:rsidRPr="004400FB">
              <w:rPr>
                <w:lang w:val="en-US"/>
              </w:rPr>
              <w:t>PSM</w:t>
            </w:r>
            <w:r w:rsidRPr="004400FB">
              <w:t>-25. М</w:t>
            </w:r>
            <w:r w:rsidRPr="004400FB">
              <w:t>е</w:t>
            </w:r>
            <w:r w:rsidRPr="004400FB">
              <w:t>тодика диагностики ситуативной и личностной тревожн</w:t>
            </w:r>
            <w:r w:rsidRPr="004400FB">
              <w:t>о</w:t>
            </w:r>
            <w:r w:rsidRPr="004400FB">
              <w:t>сти. Шкала дифференциальных эмоций. Методика «Ст</w:t>
            </w:r>
            <w:r w:rsidRPr="004400FB">
              <w:t>е</w:t>
            </w:r>
            <w:r w:rsidRPr="004400FB">
              <w:t>пень хронического утомления»</w:t>
            </w:r>
          </w:p>
        </w:tc>
      </w:tr>
      <w:tr w:rsidR="006E7209" w:rsidRPr="004400FB" w:rsidTr="00597B94">
        <w:tc>
          <w:tcPr>
            <w:tcW w:w="498" w:type="dxa"/>
          </w:tcPr>
          <w:p w:rsidR="006E7209" w:rsidRPr="004400FB" w:rsidRDefault="006E7209" w:rsidP="004400FB">
            <w:pPr>
              <w:jc w:val="center"/>
            </w:pPr>
            <w:r w:rsidRPr="004400FB">
              <w:t>7</w:t>
            </w:r>
          </w:p>
        </w:tc>
        <w:tc>
          <w:tcPr>
            <w:tcW w:w="3024" w:type="dxa"/>
          </w:tcPr>
          <w:p w:rsidR="006E7209" w:rsidRPr="004400FB" w:rsidRDefault="006E7209" w:rsidP="004400FB">
            <w:r w:rsidRPr="004400FB">
              <w:t>Специфика синдрома пр</w:t>
            </w:r>
            <w:r w:rsidRPr="004400FB">
              <w:t>о</w:t>
            </w:r>
            <w:r w:rsidRPr="004400FB">
              <w:t>фессионального выгорания педагога</w:t>
            </w:r>
          </w:p>
        </w:tc>
        <w:tc>
          <w:tcPr>
            <w:tcW w:w="6367" w:type="dxa"/>
          </w:tcPr>
          <w:p w:rsidR="006E7209" w:rsidRPr="004400FB" w:rsidRDefault="006E7209" w:rsidP="004400FB">
            <w:pPr>
              <w:ind w:firstLine="589"/>
              <w:jc w:val="both"/>
            </w:pPr>
            <w:r w:rsidRPr="004400FB">
              <w:t>Распространенность синдрома эмоционального выг</w:t>
            </w:r>
            <w:r w:rsidRPr="004400FB">
              <w:t>о</w:t>
            </w:r>
            <w:r w:rsidRPr="004400FB">
              <w:t>рания среди педагогов. Предпосылки эмоционального в</w:t>
            </w:r>
            <w:r w:rsidRPr="004400FB">
              <w:t>ы</w:t>
            </w:r>
            <w:r w:rsidRPr="004400FB">
              <w:t>горания педагогов: эмоциональная насыщенность межли</w:t>
            </w:r>
            <w:r w:rsidRPr="004400FB">
              <w:t>ч</w:t>
            </w:r>
            <w:r w:rsidRPr="004400FB">
              <w:t>ностных контактов, повышенная ответственность, необх</w:t>
            </w:r>
            <w:r w:rsidRPr="004400FB">
              <w:t>о</w:t>
            </w:r>
            <w:r w:rsidRPr="004400FB">
              <w:t>димость постоянного саморазвития, новизна и неопред</w:t>
            </w:r>
            <w:r w:rsidRPr="004400FB">
              <w:t>е</w:t>
            </w:r>
            <w:r w:rsidRPr="004400FB">
              <w:t>ленность рабочих ситуаций, постоянное включение в де</w:t>
            </w:r>
            <w:r w:rsidRPr="004400FB">
              <w:t>я</w:t>
            </w:r>
            <w:r w:rsidRPr="004400FB">
              <w:t>тельность волевых процессов, дисбаланс между  интелле</w:t>
            </w:r>
            <w:r w:rsidRPr="004400FB">
              <w:t>к</w:t>
            </w:r>
            <w:r w:rsidRPr="004400FB">
              <w:t>туально-энергетическими затратами и морально-материальным вознаграждением и др.</w:t>
            </w:r>
          </w:p>
          <w:p w:rsidR="006E7209" w:rsidRPr="004400FB" w:rsidRDefault="006E7209" w:rsidP="004400FB">
            <w:pPr>
              <w:ind w:firstLine="589"/>
              <w:jc w:val="both"/>
            </w:pPr>
            <w:r w:rsidRPr="004400FB">
              <w:t>Личностный, ролевой и организационный фактор эмоционального выгорания педагогов. Семейное полож</w:t>
            </w:r>
            <w:r w:rsidRPr="004400FB">
              <w:t>е</w:t>
            </w:r>
            <w:r w:rsidRPr="004400FB">
              <w:t>ние и выгорание педагогов.</w:t>
            </w:r>
          </w:p>
          <w:p w:rsidR="006E7209" w:rsidRPr="004400FB" w:rsidRDefault="006E7209" w:rsidP="004400FB">
            <w:pPr>
              <w:ind w:firstLine="589"/>
              <w:jc w:val="both"/>
            </w:pPr>
            <w:r w:rsidRPr="004400FB">
              <w:t>Модели копинг-поведения и стратегии психологич</w:t>
            </w:r>
            <w:r w:rsidRPr="004400FB">
              <w:t>е</w:t>
            </w:r>
            <w:r w:rsidRPr="004400FB">
              <w:t>ской защиты педагогов.</w:t>
            </w:r>
          </w:p>
        </w:tc>
      </w:tr>
      <w:tr w:rsidR="006E7209" w:rsidRPr="004400FB" w:rsidTr="00597B94">
        <w:tc>
          <w:tcPr>
            <w:tcW w:w="498" w:type="dxa"/>
          </w:tcPr>
          <w:p w:rsidR="006E7209" w:rsidRPr="004400FB" w:rsidRDefault="006E7209" w:rsidP="004400FB">
            <w:pPr>
              <w:jc w:val="center"/>
            </w:pPr>
            <w:r w:rsidRPr="004400FB">
              <w:t>8</w:t>
            </w:r>
          </w:p>
        </w:tc>
        <w:tc>
          <w:tcPr>
            <w:tcW w:w="3024" w:type="dxa"/>
          </w:tcPr>
          <w:p w:rsidR="006E7209" w:rsidRPr="004400FB" w:rsidRDefault="006E7209" w:rsidP="004400FB">
            <w:r w:rsidRPr="004400FB">
              <w:t>Профилактика и корре</w:t>
            </w:r>
            <w:r w:rsidRPr="004400FB">
              <w:t>к</w:t>
            </w:r>
            <w:r w:rsidRPr="004400FB">
              <w:t>ция синдрома эмоци</w:t>
            </w:r>
            <w:r w:rsidRPr="004400FB">
              <w:t>о</w:t>
            </w:r>
            <w:r w:rsidRPr="004400FB">
              <w:t>нального выгорания пед</w:t>
            </w:r>
            <w:r w:rsidRPr="004400FB">
              <w:t>а</w:t>
            </w:r>
            <w:r w:rsidRPr="004400FB">
              <w:t>гога</w:t>
            </w:r>
          </w:p>
        </w:tc>
        <w:tc>
          <w:tcPr>
            <w:tcW w:w="6367" w:type="dxa"/>
          </w:tcPr>
          <w:p w:rsidR="006E7209" w:rsidRPr="004400FB" w:rsidRDefault="006E7209" w:rsidP="004400FB">
            <w:pPr>
              <w:pStyle w:val="BodyText"/>
              <w:spacing w:after="0"/>
              <w:ind w:firstLine="567"/>
              <w:jc w:val="both"/>
            </w:pPr>
            <w:r w:rsidRPr="004400FB">
              <w:t>Модели профилактических программ и тренингов а</w:t>
            </w:r>
            <w:r w:rsidRPr="004400FB">
              <w:t>н</w:t>
            </w:r>
            <w:r w:rsidRPr="004400FB">
              <w:t>тивыгорания. Превентивные программы «антивыгорание» (Н.Е.Водопьянова, Е.С.Старченкова). Программа проф</w:t>
            </w:r>
            <w:r w:rsidRPr="004400FB">
              <w:t>и</w:t>
            </w:r>
            <w:r w:rsidRPr="004400FB">
              <w:t>лактики профессионального выгорания педагогов (Е.А.Семенова). Социальная поддержка и социальная инт</w:t>
            </w:r>
            <w:r w:rsidRPr="004400FB">
              <w:t>е</w:t>
            </w:r>
            <w:r w:rsidRPr="004400FB">
              <w:t>грация как защита от разрушающих последствий выгор</w:t>
            </w:r>
            <w:r w:rsidRPr="004400FB">
              <w:t>а</w:t>
            </w:r>
            <w:r w:rsidRPr="004400FB">
              <w:t>ния.</w:t>
            </w:r>
          </w:p>
          <w:p w:rsidR="006E7209" w:rsidRPr="004400FB" w:rsidRDefault="006E7209" w:rsidP="004400FB">
            <w:pPr>
              <w:pStyle w:val="BodyText"/>
              <w:spacing w:after="0"/>
              <w:ind w:firstLine="567"/>
              <w:jc w:val="both"/>
            </w:pPr>
            <w:r w:rsidRPr="004400FB">
              <w:t>Классификация типов копинг-ресурсовпо С.Хобфоллу: внутренние и внешние; объектные и личнос</w:t>
            </w:r>
            <w:r w:rsidRPr="004400FB">
              <w:t>т</w:t>
            </w:r>
            <w:r w:rsidRPr="004400FB">
              <w:t>ные; ресурсы состояний или условий и энергетические р</w:t>
            </w:r>
            <w:r w:rsidRPr="004400FB">
              <w:t>е</w:t>
            </w:r>
            <w:r w:rsidRPr="004400FB">
              <w:t>сурсы; первичные, вторичные и третичные ресурсы. Те</w:t>
            </w:r>
            <w:r w:rsidRPr="004400FB">
              <w:t>о</w:t>
            </w:r>
            <w:r w:rsidRPr="004400FB">
              <w:t>рии сохранения ресурсов.</w:t>
            </w:r>
          </w:p>
          <w:p w:rsidR="006E7209" w:rsidRPr="004400FB" w:rsidRDefault="006E7209" w:rsidP="004400FB">
            <w:pPr>
              <w:pStyle w:val="BodyText"/>
              <w:spacing w:after="0"/>
              <w:ind w:firstLine="567"/>
              <w:jc w:val="both"/>
            </w:pPr>
            <w:r w:rsidRPr="004400FB">
              <w:t>Активные (проблемно-ориентированные и эмоци</w:t>
            </w:r>
            <w:r w:rsidRPr="004400FB">
              <w:t>о</w:t>
            </w:r>
            <w:r w:rsidRPr="004400FB">
              <w:t>нально-ориентированные) и пассивные стратегии преод</w:t>
            </w:r>
            <w:r w:rsidRPr="004400FB">
              <w:t>о</w:t>
            </w:r>
            <w:r w:rsidRPr="004400FB">
              <w:t>ления эмоционального выгорания.Навыки психической с</w:t>
            </w:r>
            <w:r w:rsidRPr="004400FB">
              <w:t>а</w:t>
            </w:r>
            <w:r w:rsidRPr="004400FB">
              <w:t>морегуляции как внутренний ресурс. Технологии «самоо</w:t>
            </w:r>
            <w:r w:rsidRPr="004400FB">
              <w:t>б</w:t>
            </w:r>
            <w:r w:rsidRPr="004400FB">
              <w:t>новления».</w:t>
            </w:r>
          </w:p>
        </w:tc>
      </w:tr>
    </w:tbl>
    <w:p w:rsidR="006E7209" w:rsidRPr="004400FB" w:rsidRDefault="006E7209" w:rsidP="004400FB">
      <w:pPr>
        <w:jc w:val="center"/>
      </w:pPr>
    </w:p>
    <w:p w:rsidR="006E7209" w:rsidRPr="004400FB" w:rsidRDefault="006E7209" w:rsidP="004400FB">
      <w:pPr>
        <w:ind w:firstLine="708"/>
        <w:jc w:val="both"/>
        <w:rPr>
          <w:b/>
        </w:rPr>
      </w:pPr>
      <w:r w:rsidRPr="004400FB">
        <w:rPr>
          <w:b/>
        </w:rPr>
        <w:t>6.2. Разделы дисциплины и виды учебных занятий</w:t>
      </w:r>
    </w:p>
    <w:p w:rsidR="006E7209" w:rsidRPr="004400FB" w:rsidRDefault="006E7209" w:rsidP="004400FB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111"/>
        <w:gridCol w:w="850"/>
        <w:gridCol w:w="851"/>
        <w:gridCol w:w="850"/>
        <w:gridCol w:w="993"/>
        <w:gridCol w:w="1098"/>
      </w:tblGrid>
      <w:tr w:rsidR="006E7209" w:rsidRPr="004400FB" w:rsidTr="002D2FE0">
        <w:tc>
          <w:tcPr>
            <w:tcW w:w="817" w:type="dxa"/>
            <w:vMerge w:val="restart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№</w:t>
            </w:r>
          </w:p>
        </w:tc>
        <w:tc>
          <w:tcPr>
            <w:tcW w:w="4111" w:type="dxa"/>
            <w:vMerge w:val="restart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 xml:space="preserve">Наименование раздела </w:t>
            </w: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дисциплины</w:t>
            </w:r>
          </w:p>
        </w:tc>
        <w:tc>
          <w:tcPr>
            <w:tcW w:w="4642" w:type="dxa"/>
            <w:gridSpan w:val="5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 xml:space="preserve">Распределение трудоемкости </w:t>
            </w: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 xml:space="preserve">(в часах) </w:t>
            </w: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по видам учебных занятий</w:t>
            </w:r>
          </w:p>
        </w:tc>
      </w:tr>
      <w:tr w:rsidR="006E7209" w:rsidRPr="004400FB" w:rsidTr="002D2FE0">
        <w:tc>
          <w:tcPr>
            <w:tcW w:w="817" w:type="dxa"/>
            <w:vMerge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4111" w:type="dxa"/>
            <w:vMerge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ЛК</w:t>
            </w:r>
          </w:p>
        </w:tc>
        <w:tc>
          <w:tcPr>
            <w:tcW w:w="851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ПЗ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ЛБ</w:t>
            </w:r>
          </w:p>
        </w:tc>
        <w:tc>
          <w:tcPr>
            <w:tcW w:w="993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СРС</w:t>
            </w:r>
          </w:p>
        </w:tc>
        <w:tc>
          <w:tcPr>
            <w:tcW w:w="1098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Всего</w:t>
            </w:r>
          </w:p>
        </w:tc>
      </w:tr>
      <w:tr w:rsidR="006E7209" w:rsidRPr="004400FB" w:rsidTr="002D2FE0">
        <w:tc>
          <w:tcPr>
            <w:tcW w:w="817" w:type="dxa"/>
          </w:tcPr>
          <w:p w:rsidR="006E7209" w:rsidRPr="004400FB" w:rsidRDefault="006E7209" w:rsidP="004400FB">
            <w:pPr>
              <w:jc w:val="center"/>
            </w:pPr>
            <w:r w:rsidRPr="004400FB">
              <w:t>1</w:t>
            </w:r>
          </w:p>
        </w:tc>
        <w:tc>
          <w:tcPr>
            <w:tcW w:w="4111" w:type="dxa"/>
          </w:tcPr>
          <w:p w:rsidR="006E7209" w:rsidRPr="004400FB" w:rsidRDefault="006E7209" w:rsidP="004400FB">
            <w:pPr>
              <w:pStyle w:val="BodyTextIndent2"/>
              <w:suppressAutoHyphens/>
              <w:spacing w:after="0" w:line="240" w:lineRule="auto"/>
              <w:ind w:left="0"/>
              <w:outlineLvl w:val="0"/>
            </w:pPr>
            <w:r w:rsidRPr="004400FB">
              <w:t>Понятие и классификация функциональных состояний человека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  <w:r w:rsidRPr="004400FB">
              <w:t>1</w:t>
            </w:r>
          </w:p>
        </w:tc>
        <w:tc>
          <w:tcPr>
            <w:tcW w:w="851" w:type="dxa"/>
          </w:tcPr>
          <w:p w:rsidR="006E7209" w:rsidRPr="004400FB" w:rsidRDefault="006E7209" w:rsidP="004400FB">
            <w:pPr>
              <w:jc w:val="center"/>
            </w:pPr>
            <w:r w:rsidRPr="004400FB">
              <w:t>2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993" w:type="dxa"/>
          </w:tcPr>
          <w:p w:rsidR="006E7209" w:rsidRPr="004400FB" w:rsidRDefault="006E7209" w:rsidP="004400FB">
            <w:pPr>
              <w:jc w:val="center"/>
            </w:pPr>
            <w:r w:rsidRPr="004400FB">
              <w:t>12</w:t>
            </w:r>
          </w:p>
        </w:tc>
        <w:tc>
          <w:tcPr>
            <w:tcW w:w="1098" w:type="dxa"/>
          </w:tcPr>
          <w:p w:rsidR="006E7209" w:rsidRPr="004400FB" w:rsidRDefault="006E7209" w:rsidP="004400FB">
            <w:pPr>
              <w:jc w:val="center"/>
            </w:pPr>
            <w:r w:rsidRPr="004400FB">
              <w:t>15</w:t>
            </w:r>
          </w:p>
        </w:tc>
      </w:tr>
      <w:tr w:rsidR="006E7209" w:rsidRPr="004400FB" w:rsidTr="002D2FE0">
        <w:tc>
          <w:tcPr>
            <w:tcW w:w="817" w:type="dxa"/>
          </w:tcPr>
          <w:p w:rsidR="006E7209" w:rsidRPr="004400FB" w:rsidRDefault="006E7209" w:rsidP="004400FB">
            <w:pPr>
              <w:jc w:val="center"/>
            </w:pPr>
            <w:r w:rsidRPr="004400FB">
              <w:t>2</w:t>
            </w:r>
          </w:p>
        </w:tc>
        <w:tc>
          <w:tcPr>
            <w:tcW w:w="4111" w:type="dxa"/>
          </w:tcPr>
          <w:p w:rsidR="006E7209" w:rsidRPr="004400FB" w:rsidRDefault="006E7209" w:rsidP="004400FB">
            <w:pPr>
              <w:widowControl w:val="0"/>
              <w:autoSpaceDE w:val="0"/>
              <w:autoSpaceDN w:val="0"/>
              <w:adjustRightInd w:val="0"/>
              <w:outlineLvl w:val="0"/>
            </w:pPr>
            <w:r w:rsidRPr="004400FB">
              <w:rPr>
                <w:color w:val="000000"/>
                <w:spacing w:val="-3"/>
              </w:rPr>
              <w:t>Стрессовые состояния человека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  <w:r w:rsidRPr="004400FB">
              <w:t>1</w:t>
            </w:r>
          </w:p>
        </w:tc>
        <w:tc>
          <w:tcPr>
            <w:tcW w:w="851" w:type="dxa"/>
          </w:tcPr>
          <w:p w:rsidR="006E7209" w:rsidRPr="004400FB" w:rsidRDefault="006E7209" w:rsidP="004400FB">
            <w:pPr>
              <w:jc w:val="center"/>
            </w:pPr>
            <w:r w:rsidRPr="004400FB">
              <w:t>4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993" w:type="dxa"/>
          </w:tcPr>
          <w:p w:rsidR="006E7209" w:rsidRPr="004400FB" w:rsidRDefault="006E7209" w:rsidP="004400FB">
            <w:pPr>
              <w:jc w:val="center"/>
            </w:pPr>
            <w:r w:rsidRPr="004400FB">
              <w:t>16</w:t>
            </w:r>
          </w:p>
        </w:tc>
        <w:tc>
          <w:tcPr>
            <w:tcW w:w="1098" w:type="dxa"/>
          </w:tcPr>
          <w:p w:rsidR="006E7209" w:rsidRPr="004400FB" w:rsidRDefault="006E7209" w:rsidP="004400FB">
            <w:pPr>
              <w:jc w:val="center"/>
            </w:pPr>
            <w:r w:rsidRPr="004400FB">
              <w:t>21</w:t>
            </w:r>
          </w:p>
        </w:tc>
      </w:tr>
      <w:tr w:rsidR="006E7209" w:rsidRPr="004400FB" w:rsidTr="002D2FE0">
        <w:tc>
          <w:tcPr>
            <w:tcW w:w="817" w:type="dxa"/>
          </w:tcPr>
          <w:p w:rsidR="006E7209" w:rsidRPr="004400FB" w:rsidRDefault="006E7209" w:rsidP="004400FB">
            <w:pPr>
              <w:jc w:val="center"/>
            </w:pPr>
            <w:r w:rsidRPr="004400FB">
              <w:t>3</w:t>
            </w:r>
          </w:p>
        </w:tc>
        <w:tc>
          <w:tcPr>
            <w:tcW w:w="4111" w:type="dxa"/>
          </w:tcPr>
          <w:p w:rsidR="006E7209" w:rsidRPr="004400FB" w:rsidRDefault="006E7209" w:rsidP="004400FB">
            <w:pPr>
              <w:numPr>
                <w:ilvl w:val="12"/>
                <w:numId w:val="0"/>
              </w:numPr>
              <w:suppressAutoHyphens/>
              <w:rPr>
                <w:color w:val="008080"/>
              </w:rPr>
            </w:pPr>
            <w:r w:rsidRPr="004400FB">
              <w:t>Общая характеристика синдрома эмоционального выгорания. Модели эмоционального выгорания.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  <w:r w:rsidRPr="004400FB">
              <w:t>2</w:t>
            </w:r>
          </w:p>
        </w:tc>
        <w:tc>
          <w:tcPr>
            <w:tcW w:w="851" w:type="dxa"/>
          </w:tcPr>
          <w:p w:rsidR="006E7209" w:rsidRPr="004400FB" w:rsidRDefault="006E7209" w:rsidP="004400FB">
            <w:pPr>
              <w:jc w:val="center"/>
            </w:pPr>
            <w:r w:rsidRPr="004400FB">
              <w:t>4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993" w:type="dxa"/>
          </w:tcPr>
          <w:p w:rsidR="006E7209" w:rsidRPr="004400FB" w:rsidRDefault="006E7209" w:rsidP="004400FB">
            <w:pPr>
              <w:jc w:val="center"/>
            </w:pPr>
            <w:r w:rsidRPr="004400FB">
              <w:t>12</w:t>
            </w:r>
          </w:p>
        </w:tc>
        <w:tc>
          <w:tcPr>
            <w:tcW w:w="1098" w:type="dxa"/>
          </w:tcPr>
          <w:p w:rsidR="006E7209" w:rsidRPr="004400FB" w:rsidRDefault="006E7209" w:rsidP="004400FB">
            <w:pPr>
              <w:jc w:val="center"/>
            </w:pPr>
            <w:r w:rsidRPr="004400FB">
              <w:t>18</w:t>
            </w:r>
          </w:p>
        </w:tc>
      </w:tr>
      <w:tr w:rsidR="006E7209" w:rsidRPr="004400FB" w:rsidTr="002D2FE0">
        <w:tc>
          <w:tcPr>
            <w:tcW w:w="817" w:type="dxa"/>
          </w:tcPr>
          <w:p w:rsidR="006E7209" w:rsidRPr="004400FB" w:rsidRDefault="006E7209" w:rsidP="004400FB">
            <w:pPr>
              <w:jc w:val="center"/>
            </w:pPr>
            <w:r w:rsidRPr="004400FB">
              <w:t>4</w:t>
            </w:r>
          </w:p>
        </w:tc>
        <w:tc>
          <w:tcPr>
            <w:tcW w:w="4111" w:type="dxa"/>
          </w:tcPr>
          <w:p w:rsidR="006E7209" w:rsidRPr="004400FB" w:rsidRDefault="006E7209" w:rsidP="004400FB">
            <w:pPr>
              <w:numPr>
                <w:ilvl w:val="12"/>
                <w:numId w:val="0"/>
              </w:numPr>
              <w:suppressAutoHyphens/>
            </w:pPr>
            <w:r w:rsidRPr="004400FB">
              <w:t>Фазы и симптомы эмоционального выгорания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851" w:type="dxa"/>
          </w:tcPr>
          <w:p w:rsidR="006E7209" w:rsidRPr="004400FB" w:rsidRDefault="006E7209" w:rsidP="004400FB">
            <w:pPr>
              <w:jc w:val="center"/>
            </w:pPr>
            <w:r w:rsidRPr="004400FB">
              <w:t>4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993" w:type="dxa"/>
          </w:tcPr>
          <w:p w:rsidR="006E7209" w:rsidRPr="004400FB" w:rsidRDefault="006E7209" w:rsidP="004400FB">
            <w:pPr>
              <w:jc w:val="center"/>
            </w:pPr>
            <w:r w:rsidRPr="004400FB">
              <w:t>18</w:t>
            </w:r>
          </w:p>
        </w:tc>
        <w:tc>
          <w:tcPr>
            <w:tcW w:w="1098" w:type="dxa"/>
          </w:tcPr>
          <w:p w:rsidR="006E7209" w:rsidRPr="004400FB" w:rsidRDefault="006E7209" w:rsidP="004400FB">
            <w:pPr>
              <w:jc w:val="center"/>
            </w:pPr>
            <w:r w:rsidRPr="004400FB">
              <w:t>22</w:t>
            </w:r>
          </w:p>
        </w:tc>
      </w:tr>
      <w:tr w:rsidR="006E7209" w:rsidRPr="004400FB" w:rsidTr="002D2FE0">
        <w:tc>
          <w:tcPr>
            <w:tcW w:w="817" w:type="dxa"/>
          </w:tcPr>
          <w:p w:rsidR="006E7209" w:rsidRPr="004400FB" w:rsidRDefault="006E7209" w:rsidP="004400FB">
            <w:pPr>
              <w:jc w:val="center"/>
            </w:pPr>
            <w:r w:rsidRPr="004400FB">
              <w:t>5</w:t>
            </w:r>
          </w:p>
        </w:tc>
        <w:tc>
          <w:tcPr>
            <w:tcW w:w="4111" w:type="dxa"/>
          </w:tcPr>
          <w:p w:rsidR="006E7209" w:rsidRPr="004400FB" w:rsidRDefault="006E7209" w:rsidP="004400FB">
            <w:pPr>
              <w:numPr>
                <w:ilvl w:val="12"/>
                <w:numId w:val="0"/>
              </w:numPr>
              <w:suppressAutoHyphens/>
            </w:pPr>
            <w:r w:rsidRPr="004400FB">
              <w:t>Факторы риска эмоционального выгорания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851" w:type="dxa"/>
          </w:tcPr>
          <w:p w:rsidR="006E7209" w:rsidRPr="004400FB" w:rsidRDefault="006E7209" w:rsidP="004400FB">
            <w:pPr>
              <w:jc w:val="center"/>
            </w:pPr>
            <w:r w:rsidRPr="004400FB">
              <w:t>2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993" w:type="dxa"/>
          </w:tcPr>
          <w:p w:rsidR="006E7209" w:rsidRPr="004400FB" w:rsidRDefault="006E7209" w:rsidP="004400FB">
            <w:pPr>
              <w:jc w:val="center"/>
            </w:pPr>
            <w:r w:rsidRPr="004400FB">
              <w:t>12</w:t>
            </w:r>
          </w:p>
        </w:tc>
        <w:tc>
          <w:tcPr>
            <w:tcW w:w="1098" w:type="dxa"/>
          </w:tcPr>
          <w:p w:rsidR="006E7209" w:rsidRPr="004400FB" w:rsidRDefault="006E7209" w:rsidP="004400FB">
            <w:pPr>
              <w:jc w:val="center"/>
            </w:pPr>
            <w:r w:rsidRPr="004400FB">
              <w:t>14</w:t>
            </w:r>
          </w:p>
        </w:tc>
      </w:tr>
      <w:tr w:rsidR="006E7209" w:rsidRPr="004400FB" w:rsidTr="002D2FE0">
        <w:tc>
          <w:tcPr>
            <w:tcW w:w="817" w:type="dxa"/>
          </w:tcPr>
          <w:p w:rsidR="006E7209" w:rsidRPr="004400FB" w:rsidRDefault="006E7209" w:rsidP="004400FB">
            <w:pPr>
              <w:jc w:val="center"/>
            </w:pPr>
            <w:r w:rsidRPr="004400FB">
              <w:t>6</w:t>
            </w:r>
          </w:p>
        </w:tc>
        <w:tc>
          <w:tcPr>
            <w:tcW w:w="4111" w:type="dxa"/>
          </w:tcPr>
          <w:p w:rsidR="006E7209" w:rsidRPr="004400FB" w:rsidRDefault="006E7209" w:rsidP="004400FB">
            <w:r w:rsidRPr="004400FB">
              <w:t>Методы диагностики синдрома эм</w:t>
            </w:r>
            <w:r w:rsidRPr="004400FB">
              <w:t>о</w:t>
            </w:r>
            <w:r w:rsidRPr="004400FB">
              <w:t>ционального выгорания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851" w:type="dxa"/>
          </w:tcPr>
          <w:p w:rsidR="006E7209" w:rsidRPr="004400FB" w:rsidRDefault="006E7209" w:rsidP="004400FB">
            <w:pPr>
              <w:jc w:val="center"/>
            </w:pPr>
            <w:r w:rsidRPr="004400FB">
              <w:t>2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993" w:type="dxa"/>
          </w:tcPr>
          <w:p w:rsidR="006E7209" w:rsidRPr="004400FB" w:rsidRDefault="006E7209" w:rsidP="004400FB">
            <w:pPr>
              <w:jc w:val="center"/>
            </w:pPr>
            <w:r w:rsidRPr="004400FB">
              <w:t>12</w:t>
            </w:r>
          </w:p>
        </w:tc>
        <w:tc>
          <w:tcPr>
            <w:tcW w:w="1098" w:type="dxa"/>
          </w:tcPr>
          <w:p w:rsidR="006E7209" w:rsidRPr="004400FB" w:rsidRDefault="006E7209" w:rsidP="004400FB">
            <w:pPr>
              <w:jc w:val="center"/>
            </w:pPr>
            <w:r w:rsidRPr="004400FB">
              <w:t>14</w:t>
            </w:r>
          </w:p>
        </w:tc>
      </w:tr>
      <w:tr w:rsidR="006E7209" w:rsidRPr="004400FB" w:rsidTr="002D2FE0">
        <w:tc>
          <w:tcPr>
            <w:tcW w:w="817" w:type="dxa"/>
          </w:tcPr>
          <w:p w:rsidR="006E7209" w:rsidRPr="004400FB" w:rsidRDefault="006E7209" w:rsidP="004400FB">
            <w:pPr>
              <w:jc w:val="center"/>
            </w:pPr>
            <w:r w:rsidRPr="004400FB">
              <w:t>7</w:t>
            </w:r>
          </w:p>
        </w:tc>
        <w:tc>
          <w:tcPr>
            <w:tcW w:w="4111" w:type="dxa"/>
          </w:tcPr>
          <w:p w:rsidR="006E7209" w:rsidRPr="004400FB" w:rsidRDefault="006E7209" w:rsidP="004400FB">
            <w:r w:rsidRPr="004400FB">
              <w:t>Специфика синдрома професси</w:t>
            </w:r>
            <w:r w:rsidRPr="004400FB">
              <w:t>о</w:t>
            </w:r>
            <w:r w:rsidRPr="004400FB">
              <w:t>нального выгорания педагога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  <w:r w:rsidRPr="004400FB">
              <w:t>1</w:t>
            </w:r>
          </w:p>
        </w:tc>
        <w:tc>
          <w:tcPr>
            <w:tcW w:w="851" w:type="dxa"/>
          </w:tcPr>
          <w:p w:rsidR="006E7209" w:rsidRPr="004400FB" w:rsidRDefault="006E7209" w:rsidP="004400FB">
            <w:pPr>
              <w:jc w:val="center"/>
            </w:pPr>
            <w:r w:rsidRPr="004400FB">
              <w:t>2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993" w:type="dxa"/>
          </w:tcPr>
          <w:p w:rsidR="006E7209" w:rsidRPr="004400FB" w:rsidRDefault="006E7209" w:rsidP="004400FB">
            <w:pPr>
              <w:jc w:val="center"/>
            </w:pPr>
            <w:r w:rsidRPr="004400FB">
              <w:t>12</w:t>
            </w:r>
          </w:p>
        </w:tc>
        <w:tc>
          <w:tcPr>
            <w:tcW w:w="1098" w:type="dxa"/>
          </w:tcPr>
          <w:p w:rsidR="006E7209" w:rsidRPr="004400FB" w:rsidRDefault="006E7209" w:rsidP="004400FB">
            <w:pPr>
              <w:jc w:val="center"/>
            </w:pPr>
            <w:r w:rsidRPr="004400FB">
              <w:t>15</w:t>
            </w:r>
          </w:p>
        </w:tc>
      </w:tr>
      <w:tr w:rsidR="006E7209" w:rsidRPr="004400FB" w:rsidTr="002D2FE0">
        <w:tc>
          <w:tcPr>
            <w:tcW w:w="817" w:type="dxa"/>
          </w:tcPr>
          <w:p w:rsidR="006E7209" w:rsidRPr="004400FB" w:rsidRDefault="006E7209" w:rsidP="004400FB">
            <w:pPr>
              <w:jc w:val="center"/>
            </w:pPr>
            <w:r w:rsidRPr="004400FB">
              <w:t>8</w:t>
            </w:r>
          </w:p>
        </w:tc>
        <w:tc>
          <w:tcPr>
            <w:tcW w:w="4111" w:type="dxa"/>
          </w:tcPr>
          <w:p w:rsidR="006E7209" w:rsidRPr="004400FB" w:rsidRDefault="006E7209" w:rsidP="004400FB">
            <w:r w:rsidRPr="004400FB">
              <w:t>Профилактика и коррекция синдрома эмоционального выгорания педагога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  <w:r w:rsidRPr="004400FB">
              <w:t>1</w:t>
            </w:r>
          </w:p>
        </w:tc>
        <w:tc>
          <w:tcPr>
            <w:tcW w:w="851" w:type="dxa"/>
          </w:tcPr>
          <w:p w:rsidR="006E7209" w:rsidRPr="004400FB" w:rsidRDefault="006E7209" w:rsidP="004400FB">
            <w:pPr>
              <w:jc w:val="center"/>
            </w:pPr>
            <w:r w:rsidRPr="004400FB">
              <w:t>4</w:t>
            </w:r>
          </w:p>
        </w:tc>
        <w:tc>
          <w:tcPr>
            <w:tcW w:w="850" w:type="dxa"/>
          </w:tcPr>
          <w:p w:rsidR="006E7209" w:rsidRPr="004400FB" w:rsidRDefault="006E7209" w:rsidP="004400FB">
            <w:pPr>
              <w:jc w:val="center"/>
            </w:pPr>
          </w:p>
        </w:tc>
        <w:tc>
          <w:tcPr>
            <w:tcW w:w="993" w:type="dxa"/>
          </w:tcPr>
          <w:p w:rsidR="006E7209" w:rsidRPr="004400FB" w:rsidRDefault="006E7209" w:rsidP="004400FB">
            <w:pPr>
              <w:jc w:val="center"/>
            </w:pPr>
            <w:r w:rsidRPr="004400FB">
              <w:t>20</w:t>
            </w:r>
          </w:p>
        </w:tc>
        <w:tc>
          <w:tcPr>
            <w:tcW w:w="1098" w:type="dxa"/>
          </w:tcPr>
          <w:p w:rsidR="006E7209" w:rsidRPr="004400FB" w:rsidRDefault="006E7209" w:rsidP="004400FB">
            <w:pPr>
              <w:jc w:val="center"/>
            </w:pPr>
            <w:r w:rsidRPr="004400FB">
              <w:t>25</w:t>
            </w:r>
          </w:p>
        </w:tc>
      </w:tr>
    </w:tbl>
    <w:p w:rsidR="006E7209" w:rsidRPr="004400FB" w:rsidRDefault="006E7209" w:rsidP="004400FB">
      <w:pPr>
        <w:jc w:val="center"/>
      </w:pPr>
    </w:p>
    <w:p w:rsidR="006E7209" w:rsidRPr="004400FB" w:rsidRDefault="006E7209" w:rsidP="004400FB">
      <w:pPr>
        <w:spacing w:after="120"/>
        <w:jc w:val="both"/>
      </w:pPr>
      <w:r w:rsidRPr="004400FB">
        <w:tab/>
      </w:r>
      <w:r w:rsidRPr="004400FB">
        <w:rPr>
          <w:b/>
        </w:rPr>
        <w:t>6.3. Лабораторный практикум</w:t>
      </w:r>
    </w:p>
    <w:p w:rsidR="006E7209" w:rsidRPr="004400FB" w:rsidRDefault="006E7209" w:rsidP="004400FB">
      <w:pPr>
        <w:jc w:val="both"/>
      </w:pPr>
      <w:r w:rsidRPr="004400FB">
        <w:t>Не предусмотрен</w:t>
      </w:r>
      <w:r w:rsidRPr="004400FB">
        <w:tab/>
      </w:r>
    </w:p>
    <w:p w:rsidR="006E7209" w:rsidRPr="004400FB" w:rsidRDefault="006E7209" w:rsidP="004400FB">
      <w:pPr>
        <w:jc w:val="both"/>
        <w:rPr>
          <w:b/>
        </w:rPr>
      </w:pPr>
    </w:p>
    <w:p w:rsidR="006E7209" w:rsidRPr="004400FB" w:rsidRDefault="006E7209" w:rsidP="004400FB">
      <w:pPr>
        <w:jc w:val="both"/>
        <w:rPr>
          <w:b/>
        </w:rPr>
      </w:pPr>
    </w:p>
    <w:p w:rsidR="006E7209" w:rsidRPr="004400FB" w:rsidRDefault="006E7209" w:rsidP="004400FB">
      <w:pPr>
        <w:jc w:val="both"/>
        <w:rPr>
          <w:b/>
        </w:rPr>
      </w:pPr>
      <w:r w:rsidRPr="004400FB">
        <w:rPr>
          <w:b/>
        </w:rPr>
        <w:t>6.4. Междисциплинарные связи дисциплины</w:t>
      </w:r>
    </w:p>
    <w:p w:rsidR="006E7209" w:rsidRPr="004400FB" w:rsidRDefault="006E7209" w:rsidP="004400FB">
      <w:pPr>
        <w:jc w:val="both"/>
        <w:rPr>
          <w:b/>
        </w:rPr>
      </w:pPr>
    </w:p>
    <w:tbl>
      <w:tblPr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5"/>
        <w:gridCol w:w="3130"/>
        <w:gridCol w:w="698"/>
        <w:gridCol w:w="698"/>
        <w:gridCol w:w="698"/>
        <w:gridCol w:w="699"/>
        <w:gridCol w:w="698"/>
        <w:gridCol w:w="698"/>
        <w:gridCol w:w="698"/>
        <w:gridCol w:w="699"/>
      </w:tblGrid>
      <w:tr w:rsidR="006E7209" w:rsidRPr="004400FB" w:rsidTr="009C0210">
        <w:tc>
          <w:tcPr>
            <w:tcW w:w="525" w:type="dxa"/>
            <w:vMerge w:val="restart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№</w:t>
            </w:r>
          </w:p>
        </w:tc>
        <w:tc>
          <w:tcPr>
            <w:tcW w:w="3130" w:type="dxa"/>
            <w:vMerge w:val="restart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Наименование</w:t>
            </w: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обеспечиваемых</w:t>
            </w: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(последующих)</w:t>
            </w: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дисциплин</w:t>
            </w:r>
          </w:p>
        </w:tc>
        <w:tc>
          <w:tcPr>
            <w:tcW w:w="5586" w:type="dxa"/>
            <w:gridSpan w:val="8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№ разделов дисциплины, необходимых</w:t>
            </w: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для изучения обеспечиваемых</w:t>
            </w: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(последующих) дисциплин</w:t>
            </w:r>
          </w:p>
        </w:tc>
      </w:tr>
      <w:tr w:rsidR="006E7209" w:rsidRPr="004400FB" w:rsidTr="009C0210">
        <w:tc>
          <w:tcPr>
            <w:tcW w:w="525" w:type="dxa"/>
            <w:vMerge/>
          </w:tcPr>
          <w:p w:rsidR="006E7209" w:rsidRPr="004400FB" w:rsidRDefault="006E7209" w:rsidP="004400FB">
            <w:pPr>
              <w:jc w:val="both"/>
            </w:pPr>
          </w:p>
        </w:tc>
        <w:tc>
          <w:tcPr>
            <w:tcW w:w="3130" w:type="dxa"/>
            <w:vMerge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1</w:t>
            </w: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2</w:t>
            </w: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3</w:t>
            </w:r>
          </w:p>
        </w:tc>
        <w:tc>
          <w:tcPr>
            <w:tcW w:w="699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4</w:t>
            </w: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5</w:t>
            </w: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6</w:t>
            </w: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7</w:t>
            </w:r>
          </w:p>
        </w:tc>
        <w:tc>
          <w:tcPr>
            <w:tcW w:w="699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rPr>
                <w:b/>
              </w:rPr>
              <w:t>8</w:t>
            </w:r>
          </w:p>
        </w:tc>
      </w:tr>
      <w:tr w:rsidR="006E7209" w:rsidRPr="004400FB" w:rsidTr="009C0210">
        <w:tc>
          <w:tcPr>
            <w:tcW w:w="525" w:type="dxa"/>
          </w:tcPr>
          <w:p w:rsidR="006E7209" w:rsidRPr="004400FB" w:rsidRDefault="006E7209" w:rsidP="004400FB">
            <w:pPr>
              <w:jc w:val="center"/>
            </w:pPr>
            <w:r w:rsidRPr="004400FB">
              <w:t>1</w:t>
            </w:r>
          </w:p>
        </w:tc>
        <w:tc>
          <w:tcPr>
            <w:tcW w:w="3130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t>Психология управления п</w:t>
            </w:r>
            <w:r w:rsidRPr="004400FB">
              <w:t>е</w:t>
            </w:r>
            <w:r w:rsidRPr="004400FB">
              <w:t>дагогическим коллективом</w:t>
            </w: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</w:tc>
        <w:tc>
          <w:tcPr>
            <w:tcW w:w="699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+</w:t>
            </w: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</w:p>
          <w:p w:rsidR="006E7209" w:rsidRPr="004400FB" w:rsidRDefault="006E7209" w:rsidP="004400FB">
            <w:pPr>
              <w:jc w:val="center"/>
            </w:pPr>
            <w:r w:rsidRPr="004400FB">
              <w:rPr>
                <w:b/>
              </w:rPr>
              <w:t>+</w:t>
            </w:r>
          </w:p>
        </w:tc>
        <w:tc>
          <w:tcPr>
            <w:tcW w:w="699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</w:p>
          <w:p w:rsidR="006E7209" w:rsidRPr="004400FB" w:rsidRDefault="006E7209" w:rsidP="004400FB">
            <w:pPr>
              <w:jc w:val="center"/>
            </w:pPr>
            <w:r w:rsidRPr="004400FB">
              <w:rPr>
                <w:b/>
              </w:rPr>
              <w:t>+</w:t>
            </w:r>
          </w:p>
        </w:tc>
      </w:tr>
      <w:tr w:rsidR="006E7209" w:rsidRPr="004400FB" w:rsidTr="009C0210">
        <w:tc>
          <w:tcPr>
            <w:tcW w:w="525" w:type="dxa"/>
          </w:tcPr>
          <w:p w:rsidR="006E7209" w:rsidRPr="004400FB" w:rsidRDefault="006E7209" w:rsidP="004400FB">
            <w:pPr>
              <w:jc w:val="center"/>
            </w:pPr>
            <w:r w:rsidRPr="004400FB">
              <w:t>2</w:t>
            </w:r>
          </w:p>
        </w:tc>
        <w:tc>
          <w:tcPr>
            <w:tcW w:w="3130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  <w:r w:rsidRPr="004400FB">
              <w:t>Формирование психолог</w:t>
            </w:r>
            <w:r w:rsidRPr="004400FB">
              <w:t>и</w:t>
            </w:r>
            <w:r w:rsidRPr="004400FB">
              <w:t>чески комфортной и без</w:t>
            </w:r>
            <w:r w:rsidRPr="004400FB">
              <w:t>о</w:t>
            </w:r>
            <w:r w:rsidRPr="004400FB">
              <w:t>пасной образовательной среды</w:t>
            </w: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</w:tc>
        <w:tc>
          <w:tcPr>
            <w:tcW w:w="699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  <w:p w:rsidR="006E7209" w:rsidRPr="004400FB" w:rsidRDefault="006E7209" w:rsidP="004400FB">
            <w:pPr>
              <w:jc w:val="center"/>
              <w:rPr>
                <w:b/>
              </w:rPr>
            </w:pPr>
            <w:r w:rsidRPr="004400FB">
              <w:rPr>
                <w:b/>
              </w:rPr>
              <w:t>+</w:t>
            </w: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both"/>
              <w:rPr>
                <w:b/>
              </w:rPr>
            </w:pPr>
          </w:p>
        </w:tc>
        <w:tc>
          <w:tcPr>
            <w:tcW w:w="698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</w:p>
          <w:p w:rsidR="006E7209" w:rsidRPr="004400FB" w:rsidRDefault="006E7209" w:rsidP="004400FB">
            <w:pPr>
              <w:jc w:val="center"/>
            </w:pPr>
            <w:r w:rsidRPr="004400FB">
              <w:rPr>
                <w:b/>
              </w:rPr>
              <w:t>+</w:t>
            </w:r>
          </w:p>
        </w:tc>
        <w:tc>
          <w:tcPr>
            <w:tcW w:w="699" w:type="dxa"/>
          </w:tcPr>
          <w:p w:rsidR="006E7209" w:rsidRPr="004400FB" w:rsidRDefault="006E7209" w:rsidP="004400FB">
            <w:pPr>
              <w:jc w:val="center"/>
              <w:rPr>
                <w:b/>
              </w:rPr>
            </w:pPr>
          </w:p>
          <w:p w:rsidR="006E7209" w:rsidRPr="004400FB" w:rsidRDefault="006E7209" w:rsidP="004400FB">
            <w:pPr>
              <w:jc w:val="center"/>
            </w:pPr>
            <w:r w:rsidRPr="004400FB">
              <w:rPr>
                <w:b/>
              </w:rPr>
              <w:t>+</w:t>
            </w:r>
          </w:p>
        </w:tc>
      </w:tr>
    </w:tbl>
    <w:p w:rsidR="006E7209" w:rsidRPr="004400FB" w:rsidRDefault="006E7209" w:rsidP="004400FB">
      <w:pPr>
        <w:jc w:val="both"/>
        <w:rPr>
          <w:b/>
        </w:rPr>
      </w:pPr>
    </w:p>
    <w:p w:rsidR="006E7209" w:rsidRPr="004400FB" w:rsidRDefault="006E7209" w:rsidP="004400FB">
      <w:pPr>
        <w:jc w:val="both"/>
      </w:pPr>
      <w:r w:rsidRPr="004400FB">
        <w:tab/>
      </w:r>
      <w:r w:rsidRPr="004400FB">
        <w:rPr>
          <w:b/>
        </w:rPr>
        <w:t>6.5. Требования к самостоятельной работе студентов</w:t>
      </w:r>
    </w:p>
    <w:p w:rsidR="006E7209" w:rsidRPr="004400FB" w:rsidRDefault="006E7209" w:rsidP="004400FB">
      <w:pPr>
        <w:jc w:val="both"/>
      </w:pPr>
    </w:p>
    <w:p w:rsidR="006E7209" w:rsidRPr="004400FB" w:rsidRDefault="006E7209" w:rsidP="004400FB">
      <w:pPr>
        <w:ind w:left="57" w:firstLine="709"/>
        <w:jc w:val="both"/>
      </w:pPr>
      <w:r w:rsidRPr="004400FB">
        <w:t>Самостоятельная работа студентов заключается в проработке и повторении лекц</w:t>
      </w:r>
      <w:r w:rsidRPr="004400FB">
        <w:t>и</w:t>
      </w:r>
      <w:r w:rsidRPr="004400FB">
        <w:t>онного материала, работе с учебными пособиями на бумажных и электронных носителях, конспектировании первоисточников, выполнении контрольных заданий к практическим занятиям, подготовки рефератов, проведении диагностики синдрома эмоционального в</w:t>
      </w:r>
      <w:r w:rsidRPr="004400FB">
        <w:t>ы</w:t>
      </w:r>
      <w:r w:rsidRPr="004400FB">
        <w:t>горания педагогов и разработки программы его профилактики в рамках научно-педагогической практики, подготовки к зачету.</w:t>
      </w:r>
    </w:p>
    <w:p w:rsidR="006E7209" w:rsidRPr="004400FB" w:rsidRDefault="006E7209" w:rsidP="004400FB">
      <w:pPr>
        <w:ind w:firstLine="709"/>
        <w:jc w:val="center"/>
        <w:rPr>
          <w:b/>
          <w:i/>
        </w:rPr>
      </w:pPr>
    </w:p>
    <w:p w:rsidR="006E7209" w:rsidRPr="004400FB" w:rsidRDefault="006E7209" w:rsidP="004400FB">
      <w:pPr>
        <w:ind w:firstLine="709"/>
        <w:jc w:val="center"/>
        <w:rPr>
          <w:b/>
          <w:i/>
        </w:rPr>
      </w:pPr>
      <w:r w:rsidRPr="004400FB">
        <w:rPr>
          <w:b/>
          <w:i/>
        </w:rPr>
        <w:t>Примерные темы докладов и рефератов</w:t>
      </w:r>
    </w:p>
    <w:p w:rsidR="006E7209" w:rsidRPr="004400FB" w:rsidRDefault="006E7209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Эмоциональное выгорание как профессиональная деформация личности</w:t>
      </w:r>
    </w:p>
    <w:p w:rsidR="006E7209" w:rsidRPr="004400FB" w:rsidRDefault="006E7209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Управление стрессом и профилактика выгорания.</w:t>
      </w:r>
    </w:p>
    <w:p w:rsidR="006E7209" w:rsidRPr="004400FB" w:rsidRDefault="006E7209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Субъектная позиция личности как профилактика эмоционального выгорания.</w:t>
      </w:r>
    </w:p>
    <w:p w:rsidR="006E7209" w:rsidRPr="004400FB" w:rsidRDefault="006E7209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Организационные изменения как фактор профилактики эмоционального выгор</w:t>
      </w:r>
      <w:r w:rsidRPr="004400FB">
        <w:rPr>
          <w:bCs/>
        </w:rPr>
        <w:t>а</w:t>
      </w:r>
      <w:r w:rsidRPr="004400FB">
        <w:rPr>
          <w:bCs/>
        </w:rPr>
        <w:t>ния.</w:t>
      </w:r>
    </w:p>
    <w:p w:rsidR="006E7209" w:rsidRPr="004400FB" w:rsidRDefault="006E7209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Причины и следствия эмоционального выгорания педагогов.</w:t>
      </w:r>
    </w:p>
    <w:p w:rsidR="006E7209" w:rsidRPr="004400FB" w:rsidRDefault="006E7209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Особенности профессионального выгорания педагогов (в сравнении с другими специальностями типа «человек-человек»).</w:t>
      </w:r>
    </w:p>
    <w:p w:rsidR="006E7209" w:rsidRPr="004400FB" w:rsidRDefault="006E7209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Методы психологической саморегуляции психических состояний.</w:t>
      </w:r>
    </w:p>
    <w:p w:rsidR="006E7209" w:rsidRPr="004400FB" w:rsidRDefault="006E7209" w:rsidP="004400FB">
      <w:pPr>
        <w:pStyle w:val="ListParagraph"/>
        <w:numPr>
          <w:ilvl w:val="0"/>
          <w:numId w:val="19"/>
        </w:numPr>
        <w:tabs>
          <w:tab w:val="left" w:pos="709"/>
        </w:tabs>
        <w:ind w:left="709" w:hanging="567"/>
        <w:jc w:val="both"/>
        <w:rPr>
          <w:bCs/>
        </w:rPr>
      </w:pPr>
      <w:r w:rsidRPr="004400FB">
        <w:rPr>
          <w:bCs/>
        </w:rPr>
        <w:t>Проектирование и организация работы центра психологической регуляции состо</w:t>
      </w:r>
      <w:r w:rsidRPr="004400FB">
        <w:rPr>
          <w:bCs/>
        </w:rPr>
        <w:t>я</w:t>
      </w:r>
      <w:r w:rsidRPr="004400FB">
        <w:rPr>
          <w:bCs/>
        </w:rPr>
        <w:t>ний.</w:t>
      </w:r>
    </w:p>
    <w:p w:rsidR="006E7209" w:rsidRPr="004400FB" w:rsidRDefault="006E7209" w:rsidP="004400FB">
      <w:pPr>
        <w:ind w:left="360"/>
        <w:jc w:val="center"/>
        <w:rPr>
          <w:b/>
          <w:i/>
        </w:rPr>
      </w:pPr>
    </w:p>
    <w:p w:rsidR="006E7209" w:rsidRPr="004400FB" w:rsidRDefault="006E7209" w:rsidP="004400FB">
      <w:pPr>
        <w:jc w:val="both"/>
        <w:rPr>
          <w:b/>
        </w:rPr>
      </w:pPr>
      <w:r w:rsidRPr="004400FB">
        <w:rPr>
          <w:b/>
        </w:rPr>
        <w:t>7. Учебно-методическое и информационное обеспечение дисциплины:</w:t>
      </w:r>
    </w:p>
    <w:p w:rsidR="006E7209" w:rsidRPr="004400FB" w:rsidRDefault="006E7209" w:rsidP="004400FB">
      <w:pPr>
        <w:jc w:val="both"/>
        <w:rPr>
          <w:b/>
        </w:rPr>
      </w:pPr>
    </w:p>
    <w:p w:rsidR="006E7209" w:rsidRPr="004400FB" w:rsidRDefault="006E7209" w:rsidP="004400FB">
      <w:pPr>
        <w:jc w:val="both"/>
        <w:rPr>
          <w:i/>
        </w:rPr>
      </w:pPr>
      <w:r w:rsidRPr="004400FB">
        <w:rPr>
          <w:b/>
          <w:i/>
        </w:rPr>
        <w:tab/>
      </w:r>
      <w:r w:rsidRPr="004400FB">
        <w:rPr>
          <w:i/>
        </w:rPr>
        <w:t xml:space="preserve">а) основная литература </w:t>
      </w:r>
    </w:p>
    <w:p w:rsidR="006E7209" w:rsidRPr="004400FB" w:rsidRDefault="006E7209" w:rsidP="004400FB">
      <w:pPr>
        <w:pStyle w:val="ListParagraph"/>
        <w:numPr>
          <w:ilvl w:val="0"/>
          <w:numId w:val="21"/>
        </w:numPr>
        <w:ind w:right="-5"/>
        <w:jc w:val="both"/>
      </w:pPr>
      <w:r w:rsidRPr="004400FB">
        <w:t>Бойко В.В. Синдром «эмоционального выгорания» в профессиональном общении. – СПб.: Питер, 1999</w:t>
      </w:r>
    </w:p>
    <w:p w:rsidR="006E7209" w:rsidRPr="004400FB" w:rsidRDefault="006E7209" w:rsidP="004400FB">
      <w:pPr>
        <w:pStyle w:val="ListParagraph"/>
        <w:numPr>
          <w:ilvl w:val="0"/>
          <w:numId w:val="21"/>
        </w:numPr>
      </w:pPr>
      <w:r w:rsidRPr="004400FB">
        <w:t>Водопьянова Н.Е., Старченкова Е.С. Синдром выгорания: диагностика и профила</w:t>
      </w:r>
      <w:r w:rsidRPr="004400FB">
        <w:t>к</w:t>
      </w:r>
      <w:r w:rsidRPr="004400FB">
        <w:t>тика. – СПб.: Питер, 2009. – 336с.</w:t>
      </w:r>
    </w:p>
    <w:p w:rsidR="006E7209" w:rsidRPr="004400FB" w:rsidRDefault="006E7209" w:rsidP="004400FB">
      <w:pPr>
        <w:pStyle w:val="ListParagraph"/>
        <w:numPr>
          <w:ilvl w:val="0"/>
          <w:numId w:val="21"/>
        </w:numPr>
        <w:ind w:right="-5"/>
        <w:jc w:val="both"/>
      </w:pPr>
      <w:r w:rsidRPr="004400FB">
        <w:t xml:space="preserve">Леонова А.Б., Кузнецова А.С. Психологические технологии управления состоянием человека. – М.: Смысл, 2007. – 311с. </w:t>
      </w:r>
    </w:p>
    <w:p w:rsidR="006E7209" w:rsidRPr="004400FB" w:rsidRDefault="006E7209" w:rsidP="004400FB">
      <w:pPr>
        <w:pStyle w:val="ListParagraph"/>
        <w:numPr>
          <w:ilvl w:val="0"/>
          <w:numId w:val="21"/>
        </w:numPr>
        <w:ind w:right="-5"/>
        <w:jc w:val="both"/>
      </w:pPr>
      <w:r w:rsidRPr="004400FB">
        <w:t>Орел В.Е. Синдром психического выгорания личности. – М.: Ин-т психологии РАН, 2005. – 329c.</w:t>
      </w:r>
    </w:p>
    <w:p w:rsidR="006E7209" w:rsidRPr="004400FB" w:rsidRDefault="006E7209" w:rsidP="004400FB">
      <w:pPr>
        <w:pStyle w:val="ListParagraph"/>
        <w:numPr>
          <w:ilvl w:val="0"/>
          <w:numId w:val="21"/>
        </w:numPr>
        <w:spacing w:after="240"/>
        <w:ind w:right="-5"/>
        <w:jc w:val="both"/>
      </w:pPr>
      <w:r w:rsidRPr="004400FB">
        <w:t>Щербатых Ю.В. Психология стресса и методы коррекции. – СПб.: Питер, 2008. – 256с.</w:t>
      </w:r>
    </w:p>
    <w:p w:rsidR="006E7209" w:rsidRPr="004400FB" w:rsidRDefault="006E7209" w:rsidP="004400FB">
      <w:pPr>
        <w:jc w:val="both"/>
        <w:rPr>
          <w:i/>
        </w:rPr>
      </w:pPr>
      <w:r w:rsidRPr="004400FB">
        <w:rPr>
          <w:i/>
        </w:rPr>
        <w:tab/>
        <w:t xml:space="preserve">б) дополнительная литература 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Безносов С.П.Профессиональная деформация личности. – СПб.: Речь, 2004. – 272с.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Бойко В.В. Энергия эмоций в общении: взгляд на себя и на других. – М.: Информ</w:t>
      </w:r>
      <w:r w:rsidRPr="004400FB">
        <w:t>а</w:t>
      </w:r>
      <w:r w:rsidRPr="004400FB">
        <w:t xml:space="preserve">ционно-издательский дом «Филин», 1996. – 472с. 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Вассерман Л.И., Абабков В.А., Трифонова Е.А. Совладание со стрессом: теория и психодиагностика: Учебно-методическое пособие / Под науч.ред.проф. Л.И.Вассериана. – СПб.: Речь, 2010. – 192с.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Водопьянова Н.Е. Синдром «психического выгорания» в коммуникативных профе</w:t>
      </w:r>
      <w:r w:rsidRPr="004400FB">
        <w:t>с</w:t>
      </w:r>
      <w:r w:rsidRPr="004400FB">
        <w:t>сиях // Психология здоровья / Под ред. Г.С.Никифорова. – СПб.: Психология здор</w:t>
      </w:r>
      <w:r w:rsidRPr="004400FB">
        <w:t>о</w:t>
      </w:r>
      <w:r w:rsidRPr="004400FB">
        <w:t>вья / Г.С. Никифоров, В.А. Ананьев, И.Н. Гурвич и др.; Под ред. Г.С. Никифорова. – СПб.: Изд-во С.-Петербургского ун-та, 2000. – 504с.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Водопьянова Н.Е., Старченкова Е.С. Психическое «выгорание» и качество жизни // Психологические проблемы самореализации личности / Под ред. Л.А.Коростылевой. – СПб.: Изд-во С.-Петербургского университета, 2002. – 248с.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spacing w:after="240"/>
        <w:ind w:left="567" w:right="-5" w:hanging="425"/>
        <w:jc w:val="both"/>
        <w:rPr>
          <w:color w:val="000000"/>
          <w:spacing w:val="-3"/>
        </w:rPr>
      </w:pPr>
      <w:r w:rsidRPr="004400FB">
        <w:rPr>
          <w:color w:val="000000"/>
          <w:spacing w:val="-3"/>
        </w:rPr>
        <w:t>Зеер Э.Ф., Сыманюк Э.Э. Психология профессиональных деструкций: Учебное пос</w:t>
      </w:r>
      <w:r w:rsidRPr="004400FB">
        <w:rPr>
          <w:color w:val="000000"/>
          <w:spacing w:val="-3"/>
        </w:rPr>
        <w:t>о</w:t>
      </w:r>
      <w:r w:rsidRPr="004400FB">
        <w:rPr>
          <w:color w:val="000000"/>
          <w:spacing w:val="-3"/>
        </w:rPr>
        <w:t>бие для вузов. – М.: Академический проект; Екатеринбург: Деловая книга, 2005. – 240с.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Кошелева А.Н. Синдром «белого воротничка», или профилактика «профессионал</w:t>
      </w:r>
      <w:r w:rsidRPr="004400FB">
        <w:t>ь</w:t>
      </w:r>
      <w:r w:rsidRPr="004400FB">
        <w:t>ного выгорания» / А.Н. Кошелев. – М.: ГроссМедиа: РОСБУХ, 2008. – 240с.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rPr>
          <w:bCs/>
        </w:rPr>
        <w:t xml:space="preserve">Леонова А.Б., Кузнецова А.С. </w:t>
      </w:r>
      <w:r w:rsidRPr="004400FB">
        <w:t>Психопрофилактика стрессов. – М.: Изд-во МГУ, 1993. – 123с.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Личность и профессия:психологическая поддержка и сопровождение: Учебное пос</w:t>
      </w:r>
      <w:r w:rsidRPr="004400FB">
        <w:t>о</w:t>
      </w:r>
      <w:r w:rsidRPr="004400FB">
        <w:t>бие для студентов высших пед.учебных заведений / Под ред. Л.М.Митиной. – М.: Издательский центр «Академия», 2005. – 336с.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Маслач К. Профессиональное выгорание: как люди справляются. Статья 1978 // [Электронный ресурс]. Режим доступа:</w:t>
      </w:r>
      <w:hyperlink r:id="rId7" w:history="1">
        <w:r w:rsidRPr="004400FB">
          <w:rPr>
            <w:rStyle w:val="Hyperlink"/>
          </w:rPr>
          <w:t>www.mgeneral.com/3-now/98-now012498ml/htm</w:t>
        </w:r>
      </w:hyperlink>
      <w:r w:rsidRPr="004400FB">
        <w:t>.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Митина Л.М., Митин Г.В., Анисимова О.А. Профессиональная деятельность и зд</w:t>
      </w:r>
      <w:r w:rsidRPr="004400FB">
        <w:t>о</w:t>
      </w:r>
      <w:r w:rsidRPr="004400FB">
        <w:t>ровье педагога: Учебное пособие для студентов высших педагогических учебных з</w:t>
      </w:r>
      <w:r w:rsidRPr="004400FB">
        <w:t>а</w:t>
      </w:r>
      <w:r w:rsidRPr="004400FB">
        <w:t>ведений / Под общ.ред. Л.М.Митиной. – М.: Издательский центр «Академия», 2005. – 368с.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Монина Г.Б., Раннала Н.В.Тренинг «Ресурсы стрессоустойчивости». – СПб.: Речь, 2009. – 250с.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Немчин Т.А. Состояние нервно-психического напряжения. – Л.: Изд-во Ленингра</w:t>
      </w:r>
      <w:r w:rsidRPr="004400FB">
        <w:t>д</w:t>
      </w:r>
      <w:r w:rsidRPr="004400FB">
        <w:t>ского ун-та, 1983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 xml:space="preserve">Селье Г. Стресс без дистресса / Пер. с англ. – М.: Прогресс, 1982. – 126с. 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Форманюк Т.В. Синдром «эмоционального сгорания» как показатель професси</w:t>
      </w:r>
      <w:r w:rsidRPr="004400FB">
        <w:t>о</w:t>
      </w:r>
      <w:r w:rsidRPr="004400FB">
        <w:t xml:space="preserve">нальной дезадаптации учителя // Вопросы психологии. 1994. №6. С.57-64. </w:t>
      </w:r>
    </w:p>
    <w:p w:rsidR="006E7209" w:rsidRPr="004400FB" w:rsidRDefault="006E7209" w:rsidP="004400FB">
      <w:pPr>
        <w:pStyle w:val="ListParagraph"/>
        <w:numPr>
          <w:ilvl w:val="0"/>
          <w:numId w:val="25"/>
        </w:numPr>
        <w:ind w:left="567" w:hanging="425"/>
        <w:jc w:val="both"/>
      </w:pPr>
      <w:r w:rsidRPr="004400FB">
        <w:t>Чутко Л.С.Синдром менеджера.Эмоциональное выгорание и управление стрессом. – СПб.: Речь, 2010</w:t>
      </w:r>
    </w:p>
    <w:p w:rsidR="006E7209" w:rsidRPr="004400FB" w:rsidRDefault="006E7209" w:rsidP="004400FB">
      <w:pPr>
        <w:jc w:val="both"/>
        <w:rPr>
          <w:i/>
        </w:rPr>
      </w:pPr>
    </w:p>
    <w:p w:rsidR="006E7209" w:rsidRPr="004400FB" w:rsidRDefault="006E7209" w:rsidP="004400FB">
      <w:pPr>
        <w:jc w:val="both"/>
        <w:rPr>
          <w:i/>
        </w:rPr>
      </w:pPr>
      <w:r w:rsidRPr="004400FB">
        <w:rPr>
          <w:i/>
        </w:rPr>
        <w:tab/>
        <w:t xml:space="preserve">в) программное обеспечение </w:t>
      </w:r>
    </w:p>
    <w:p w:rsidR="006E7209" w:rsidRPr="004400FB" w:rsidRDefault="006E7209" w:rsidP="004400FB">
      <w:pPr>
        <w:jc w:val="both"/>
        <w:rPr>
          <w:i/>
        </w:rPr>
      </w:pPr>
      <w:r w:rsidRPr="004400FB">
        <w:t>не предполагается использование</w:t>
      </w:r>
    </w:p>
    <w:p w:rsidR="006E7209" w:rsidRPr="004400FB" w:rsidRDefault="006E7209" w:rsidP="004400FB">
      <w:pPr>
        <w:pStyle w:val="BodyText2"/>
        <w:tabs>
          <w:tab w:val="left" w:pos="540"/>
        </w:tabs>
        <w:spacing w:after="0" w:line="240" w:lineRule="auto"/>
        <w:jc w:val="both"/>
      </w:pPr>
    </w:p>
    <w:p w:rsidR="006E7209" w:rsidRPr="004400FB" w:rsidRDefault="006E7209" w:rsidP="004400FB">
      <w:pPr>
        <w:jc w:val="both"/>
        <w:rPr>
          <w:i/>
        </w:rPr>
      </w:pPr>
      <w:r w:rsidRPr="004400FB">
        <w:rPr>
          <w:i/>
        </w:rPr>
        <w:t>г) базы данных, информационно-справочные материалы и поисковые системы</w:t>
      </w:r>
    </w:p>
    <w:p w:rsidR="006E7209" w:rsidRPr="004400FB" w:rsidRDefault="006E7209" w:rsidP="004400FB">
      <w:pPr>
        <w:tabs>
          <w:tab w:val="left" w:pos="709"/>
        </w:tabs>
        <w:ind w:firstLine="709"/>
        <w:jc w:val="both"/>
      </w:pPr>
      <w:r w:rsidRPr="004400FB">
        <w:rPr>
          <w:lang w:val="en-US"/>
        </w:rPr>
        <w:t>http</w:t>
      </w:r>
      <w:r w:rsidRPr="004400FB">
        <w:t>://</w:t>
      </w:r>
      <w:r w:rsidRPr="004400FB">
        <w:rPr>
          <w:lang w:val="en-US"/>
        </w:rPr>
        <w:t>psyjournals</w:t>
      </w:r>
      <w:r w:rsidRPr="004400FB">
        <w:t>.</w:t>
      </w:r>
      <w:r w:rsidRPr="004400FB">
        <w:rPr>
          <w:lang w:val="en-US"/>
        </w:rPr>
        <w:t>ru</w:t>
      </w:r>
      <w:r w:rsidRPr="004400FB">
        <w:t xml:space="preserve"> – Портал психологических изданий МГППУ</w:t>
      </w:r>
    </w:p>
    <w:p w:rsidR="006E7209" w:rsidRPr="004400FB" w:rsidRDefault="006E7209" w:rsidP="004400FB">
      <w:pPr>
        <w:tabs>
          <w:tab w:val="left" w:pos="709"/>
        </w:tabs>
        <w:ind w:firstLine="709"/>
        <w:jc w:val="both"/>
      </w:pPr>
      <w:hyperlink r:id="rId8" w:history="1">
        <w:r w:rsidRPr="004400FB">
          <w:rPr>
            <w:rStyle w:val="Hyperlink"/>
            <w:rFonts w:eastAsia="SimSun"/>
            <w:u w:val="none"/>
            <w:lang w:val="en-US"/>
          </w:rPr>
          <w:t>http</w:t>
        </w:r>
        <w:r w:rsidRPr="004400FB">
          <w:rPr>
            <w:rStyle w:val="Hyperlink"/>
            <w:rFonts w:eastAsia="SimSun"/>
            <w:u w:val="none"/>
          </w:rPr>
          <w:t>://</w:t>
        </w:r>
        <w:r w:rsidRPr="004400FB">
          <w:rPr>
            <w:rStyle w:val="Hyperlink"/>
            <w:rFonts w:eastAsia="SimSun"/>
            <w:u w:val="none"/>
            <w:lang w:val="en-US"/>
          </w:rPr>
          <w:t>psychology</w:t>
        </w:r>
        <w:r w:rsidRPr="004400FB">
          <w:rPr>
            <w:rStyle w:val="Hyperlink"/>
            <w:rFonts w:eastAsia="SimSun"/>
            <w:u w:val="none"/>
          </w:rPr>
          <w:t>.</w:t>
        </w:r>
        <w:r w:rsidRPr="004400FB">
          <w:rPr>
            <w:rStyle w:val="Hyperlink"/>
            <w:rFonts w:eastAsia="SimSun"/>
            <w:u w:val="none"/>
            <w:lang w:val="en-US"/>
          </w:rPr>
          <w:t>net</w:t>
        </w:r>
        <w:r w:rsidRPr="004400FB">
          <w:rPr>
            <w:rStyle w:val="Hyperlink"/>
            <w:rFonts w:eastAsia="SimSun"/>
            <w:u w:val="none"/>
          </w:rPr>
          <w:t>.</w:t>
        </w:r>
        <w:r w:rsidRPr="004400FB">
          <w:rPr>
            <w:rStyle w:val="Hyperlink"/>
            <w:rFonts w:eastAsia="SimSun"/>
            <w:u w:val="none"/>
            <w:lang w:val="en-US"/>
          </w:rPr>
          <w:t>ru</w:t>
        </w:r>
      </w:hyperlink>
      <w:r w:rsidRPr="004400FB">
        <w:t>– «Мир психологии»: научно-популярный информационно–психологический портал.</w:t>
      </w:r>
    </w:p>
    <w:p w:rsidR="006E7209" w:rsidRPr="004400FB" w:rsidRDefault="006E7209" w:rsidP="004400FB">
      <w:pPr>
        <w:pStyle w:val="Heading5"/>
        <w:tabs>
          <w:tab w:val="left" w:pos="709"/>
        </w:tabs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4400FB">
        <w:rPr>
          <w:rFonts w:ascii="Times New Roman" w:hAnsi="Times New Roman"/>
          <w:b w:val="0"/>
          <w:i w:val="0"/>
          <w:sz w:val="24"/>
          <w:szCs w:val="24"/>
        </w:rPr>
        <w:t>http://www.psychology.ru – Психология на русском языке</w:t>
      </w:r>
    </w:p>
    <w:p w:rsidR="006E7209" w:rsidRPr="004400FB" w:rsidRDefault="006E7209" w:rsidP="004400FB">
      <w:pPr>
        <w:tabs>
          <w:tab w:val="left" w:pos="709"/>
        </w:tabs>
        <w:ind w:firstLine="709"/>
        <w:jc w:val="both"/>
      </w:pPr>
      <w:hyperlink r:id="rId9" w:history="1">
        <w:r w:rsidRPr="004400FB">
          <w:rPr>
            <w:rStyle w:val="Hyperlink"/>
            <w:rFonts w:eastAsia="SimSun"/>
            <w:u w:val="none"/>
          </w:rPr>
          <w:t>http://www.psy.msu.ru/links</w:t>
        </w:r>
      </w:hyperlink>
      <w:r w:rsidRPr="004400FB">
        <w:t>– Психология в Интернете (МГУ)</w:t>
      </w:r>
    </w:p>
    <w:p w:rsidR="006E7209" w:rsidRPr="004400FB" w:rsidRDefault="006E7209" w:rsidP="004400FB">
      <w:pPr>
        <w:tabs>
          <w:tab w:val="left" w:pos="709"/>
        </w:tabs>
        <w:ind w:firstLine="709"/>
        <w:jc w:val="both"/>
      </w:pPr>
      <w:hyperlink r:id="rId10" w:history="1">
        <w:r w:rsidRPr="004400FB">
          <w:rPr>
            <w:rStyle w:val="Hyperlink"/>
            <w:rFonts w:eastAsia="SimSun"/>
            <w:u w:val="none"/>
            <w:lang w:val="en-US"/>
          </w:rPr>
          <w:t>http</w:t>
        </w:r>
        <w:r w:rsidRPr="004400FB">
          <w:rPr>
            <w:rStyle w:val="Hyperlink"/>
            <w:rFonts w:eastAsia="SimSun"/>
            <w:u w:val="none"/>
          </w:rPr>
          <w:t>://</w:t>
        </w:r>
        <w:r w:rsidRPr="004400FB">
          <w:rPr>
            <w:rStyle w:val="Hyperlink"/>
            <w:rFonts w:eastAsia="SimSun"/>
            <w:u w:val="none"/>
            <w:lang w:val="en-US"/>
          </w:rPr>
          <w:t>koob</w:t>
        </w:r>
        <w:r w:rsidRPr="004400FB">
          <w:rPr>
            <w:rStyle w:val="Hyperlink"/>
            <w:rFonts w:eastAsia="SimSun"/>
            <w:u w:val="none"/>
          </w:rPr>
          <w:t>.</w:t>
        </w:r>
        <w:r w:rsidRPr="004400FB">
          <w:rPr>
            <w:rStyle w:val="Hyperlink"/>
            <w:rFonts w:eastAsia="SimSun"/>
            <w:u w:val="none"/>
            <w:lang w:val="en-US"/>
          </w:rPr>
          <w:t>ru</w:t>
        </w:r>
      </w:hyperlink>
      <w:r w:rsidRPr="004400FB">
        <w:t>– Библиотека «Куб»</w:t>
      </w:r>
    </w:p>
    <w:p w:rsidR="006E7209" w:rsidRPr="004400FB" w:rsidRDefault="006E7209" w:rsidP="004400FB">
      <w:pPr>
        <w:tabs>
          <w:tab w:val="left" w:pos="709"/>
        </w:tabs>
        <w:ind w:firstLine="709"/>
        <w:jc w:val="both"/>
      </w:pPr>
      <w:hyperlink r:id="rId11" w:history="1">
        <w:r w:rsidRPr="004400FB">
          <w:rPr>
            <w:rStyle w:val="Hyperlink"/>
            <w:u w:val="none"/>
          </w:rPr>
          <w:t>http://flogiston.ru</w:t>
        </w:r>
      </w:hyperlink>
      <w:r w:rsidRPr="004400FB">
        <w:t xml:space="preserve"> – Психология из первых рук (МГУ)</w:t>
      </w:r>
    </w:p>
    <w:p w:rsidR="006E7209" w:rsidRPr="004400FB" w:rsidRDefault="006E7209" w:rsidP="004400FB">
      <w:pPr>
        <w:jc w:val="both"/>
        <w:rPr>
          <w:b/>
        </w:rPr>
      </w:pPr>
    </w:p>
    <w:p w:rsidR="006E7209" w:rsidRPr="004400FB" w:rsidRDefault="006E7209" w:rsidP="004400FB">
      <w:pPr>
        <w:jc w:val="both"/>
      </w:pPr>
      <w:r w:rsidRPr="004400FB">
        <w:rPr>
          <w:b/>
        </w:rPr>
        <w:t xml:space="preserve">8. Материально-техническое обеспечение дисциплины: </w:t>
      </w:r>
    </w:p>
    <w:p w:rsidR="006E7209" w:rsidRPr="004400FB" w:rsidRDefault="006E7209" w:rsidP="004400FB">
      <w:pPr>
        <w:pStyle w:val="BodyTextIndent"/>
        <w:spacing w:after="0"/>
      </w:pPr>
      <w:r w:rsidRPr="004400FB">
        <w:t>Для обеспечения данной дисциплины необходимы:</w:t>
      </w:r>
    </w:p>
    <w:p w:rsidR="006E7209" w:rsidRPr="004400FB" w:rsidRDefault="006E7209" w:rsidP="004400FB">
      <w:pPr>
        <w:numPr>
          <w:ilvl w:val="0"/>
          <w:numId w:val="12"/>
        </w:numPr>
        <w:ind w:left="567"/>
        <w:jc w:val="both"/>
      </w:pPr>
      <w:r w:rsidRPr="004400FB">
        <w:t>аудитории для проведения лекционных и практических занятий с необходимым те</w:t>
      </w:r>
      <w:r w:rsidRPr="004400FB">
        <w:t>х</w:t>
      </w:r>
      <w:r w:rsidRPr="004400FB">
        <w:t>ническим оснащением для просмотра видео- и фотоматериалов, презентаций;</w:t>
      </w:r>
    </w:p>
    <w:p w:rsidR="006E7209" w:rsidRPr="004400FB" w:rsidRDefault="006E7209" w:rsidP="004400FB">
      <w:pPr>
        <w:numPr>
          <w:ilvl w:val="0"/>
          <w:numId w:val="12"/>
        </w:numPr>
        <w:ind w:left="567"/>
        <w:jc w:val="both"/>
      </w:pPr>
      <w:r w:rsidRPr="004400FB">
        <w:t>кабинет интерактивных методов обучения для проведения тренингов;</w:t>
      </w:r>
    </w:p>
    <w:p w:rsidR="006E7209" w:rsidRPr="004400FB" w:rsidRDefault="006E7209" w:rsidP="004400FB">
      <w:pPr>
        <w:numPr>
          <w:ilvl w:val="0"/>
          <w:numId w:val="12"/>
        </w:numPr>
        <w:ind w:left="567"/>
        <w:jc w:val="both"/>
      </w:pPr>
      <w:r w:rsidRPr="004400FB">
        <w:t>технические средства обучения: проектор, ноутбук,экран;</w:t>
      </w:r>
    </w:p>
    <w:p w:rsidR="006E7209" w:rsidRPr="004400FB" w:rsidRDefault="006E7209" w:rsidP="004400FB">
      <w:pPr>
        <w:numPr>
          <w:ilvl w:val="0"/>
          <w:numId w:val="12"/>
        </w:numPr>
        <w:ind w:left="567"/>
        <w:jc w:val="both"/>
      </w:pPr>
      <w:r w:rsidRPr="004400FB">
        <w:t>учебно-наглядные пособия: тематические презентации и слайды, видеофильмы.</w:t>
      </w:r>
    </w:p>
    <w:p w:rsidR="006E7209" w:rsidRPr="004400FB" w:rsidRDefault="006E7209" w:rsidP="004400FB">
      <w:pPr>
        <w:jc w:val="both"/>
      </w:pPr>
    </w:p>
    <w:p w:rsidR="006E7209" w:rsidRPr="004400FB" w:rsidRDefault="006E7209" w:rsidP="004400FB">
      <w:pPr>
        <w:ind w:firstLine="709"/>
        <w:jc w:val="both"/>
      </w:pPr>
      <w:r w:rsidRPr="004400FB">
        <w:rPr>
          <w:b/>
        </w:rPr>
        <w:t>9. Методические рекомендации по изучению дисциплины</w:t>
      </w:r>
    </w:p>
    <w:p w:rsidR="006E7209" w:rsidRPr="004400FB" w:rsidRDefault="006E7209" w:rsidP="004400FB">
      <w:pPr>
        <w:jc w:val="both"/>
      </w:pPr>
    </w:p>
    <w:p w:rsidR="006E7209" w:rsidRPr="004400FB" w:rsidRDefault="006E7209" w:rsidP="004400FB">
      <w:pPr>
        <w:ind w:firstLine="709"/>
        <w:jc w:val="both"/>
      </w:pPr>
      <w:r w:rsidRPr="004400FB">
        <w:t>Основная цель курса «Профилактика эмоционального выгорания педагога» – по</w:t>
      </w:r>
      <w:r w:rsidRPr="004400FB">
        <w:t>д</w:t>
      </w:r>
      <w:r w:rsidRPr="004400FB">
        <w:t>готовка магистра психологии к диагностике, профилактике и коррекции синдрома эм</w:t>
      </w:r>
      <w:r w:rsidRPr="004400FB">
        <w:t>о</w:t>
      </w:r>
      <w:r w:rsidRPr="004400FB">
        <w:t xml:space="preserve">ционального выгорания педагога в условиях образовательного учреждения. </w:t>
      </w:r>
    </w:p>
    <w:p w:rsidR="006E7209" w:rsidRPr="004400FB" w:rsidRDefault="006E7209" w:rsidP="004400FB">
      <w:pPr>
        <w:tabs>
          <w:tab w:val="left" w:pos="1220"/>
        </w:tabs>
        <w:ind w:firstLine="720"/>
        <w:jc w:val="both"/>
        <w:rPr>
          <w:bCs/>
        </w:rPr>
      </w:pPr>
      <w:r w:rsidRPr="004400FB">
        <w:rPr>
          <w:bCs/>
        </w:rPr>
        <w:t>Организация учебного материала по дисциплине включает в себя:</w:t>
      </w:r>
    </w:p>
    <w:p w:rsidR="006E7209" w:rsidRPr="004400FB" w:rsidRDefault="006E7209" w:rsidP="004400FB">
      <w:pPr>
        <w:pStyle w:val="ListParagraph"/>
        <w:numPr>
          <w:ilvl w:val="0"/>
          <w:numId w:val="13"/>
        </w:numPr>
        <w:tabs>
          <w:tab w:val="left" w:pos="709"/>
        </w:tabs>
        <w:ind w:left="709" w:hanging="357"/>
        <w:jc w:val="both"/>
        <w:rPr>
          <w:bCs/>
        </w:rPr>
      </w:pPr>
      <w:r w:rsidRPr="004400FB">
        <w:rPr>
          <w:bCs/>
        </w:rPr>
        <w:t>лекции, целью которых является рассмотрение основных теоретических понятий;</w:t>
      </w:r>
    </w:p>
    <w:p w:rsidR="006E7209" w:rsidRPr="004400FB" w:rsidRDefault="006E7209" w:rsidP="004400FB">
      <w:pPr>
        <w:pStyle w:val="ListParagraph"/>
        <w:numPr>
          <w:ilvl w:val="0"/>
          <w:numId w:val="13"/>
        </w:numPr>
        <w:tabs>
          <w:tab w:val="left" w:pos="709"/>
        </w:tabs>
        <w:ind w:left="709" w:hanging="357"/>
        <w:jc w:val="both"/>
        <w:rPr>
          <w:bCs/>
        </w:rPr>
      </w:pPr>
      <w:r w:rsidRPr="004400FB">
        <w:rPr>
          <w:bCs/>
        </w:rPr>
        <w:t>практические занятия, позволяющие развить навыки и умения студентов по прим</w:t>
      </w:r>
      <w:r w:rsidRPr="004400FB">
        <w:rPr>
          <w:bCs/>
        </w:rPr>
        <w:t>е</w:t>
      </w:r>
      <w:r w:rsidRPr="004400FB">
        <w:rPr>
          <w:bCs/>
        </w:rPr>
        <w:t>нению полученных на лекциях знаний для решения конкретных задач;</w:t>
      </w:r>
    </w:p>
    <w:p w:rsidR="006E7209" w:rsidRPr="004400FB" w:rsidRDefault="006E7209" w:rsidP="004400FB">
      <w:pPr>
        <w:pStyle w:val="ListParagraph"/>
        <w:numPr>
          <w:ilvl w:val="0"/>
          <w:numId w:val="13"/>
        </w:numPr>
        <w:tabs>
          <w:tab w:val="left" w:pos="709"/>
        </w:tabs>
        <w:ind w:left="709" w:hanging="357"/>
        <w:jc w:val="both"/>
        <w:rPr>
          <w:bCs/>
        </w:rPr>
      </w:pPr>
      <w:r w:rsidRPr="004400FB">
        <w:rPr>
          <w:bCs/>
        </w:rPr>
        <w:t>самостоятельную работу студентов, направленную на теоретическое и практич</w:t>
      </w:r>
      <w:r w:rsidRPr="004400FB">
        <w:rPr>
          <w:bCs/>
        </w:rPr>
        <w:t>е</w:t>
      </w:r>
      <w:r w:rsidRPr="004400FB">
        <w:rPr>
          <w:bCs/>
        </w:rPr>
        <w:t>ское усвоение знаний, полученных в ходе лекционных и практических занятий;</w:t>
      </w:r>
    </w:p>
    <w:p w:rsidR="006E7209" w:rsidRPr="004400FB" w:rsidRDefault="006E7209" w:rsidP="004400FB">
      <w:pPr>
        <w:pStyle w:val="ListParagraph"/>
        <w:numPr>
          <w:ilvl w:val="0"/>
          <w:numId w:val="13"/>
        </w:numPr>
        <w:tabs>
          <w:tab w:val="left" w:pos="709"/>
        </w:tabs>
        <w:ind w:left="709" w:hanging="357"/>
        <w:jc w:val="both"/>
        <w:rPr>
          <w:bCs/>
        </w:rPr>
      </w:pPr>
      <w:r w:rsidRPr="004400FB">
        <w:rPr>
          <w:bCs/>
        </w:rPr>
        <w:t>выполнение контрольных заданий в ходе научно-педагогической практики магис</w:t>
      </w:r>
      <w:r w:rsidRPr="004400FB">
        <w:rPr>
          <w:bCs/>
        </w:rPr>
        <w:t>т</w:t>
      </w:r>
      <w:r w:rsidRPr="004400FB">
        <w:rPr>
          <w:bCs/>
        </w:rPr>
        <w:t>рантов.</w:t>
      </w:r>
    </w:p>
    <w:p w:rsidR="006E7209" w:rsidRPr="004400FB" w:rsidRDefault="006E7209" w:rsidP="004400FB">
      <w:pPr>
        <w:ind w:firstLine="709"/>
        <w:jc w:val="both"/>
        <w:rPr>
          <w:bCs/>
          <w:iCs/>
          <w:color w:val="000000"/>
          <w:spacing w:val="2"/>
        </w:rPr>
      </w:pPr>
      <w:r w:rsidRPr="004400FB">
        <w:rPr>
          <w:bCs/>
          <w:iCs/>
          <w:color w:val="000000"/>
          <w:spacing w:val="2"/>
        </w:rPr>
        <w:t>Преподавание курса  ведется в 3 семестре и опирается на знание других отраслей психологической науки: общей психологии, психофизиологии, психологии труда и др.</w:t>
      </w:r>
    </w:p>
    <w:p w:rsidR="006E7209" w:rsidRPr="004400FB" w:rsidRDefault="006E7209" w:rsidP="004400FB">
      <w:pPr>
        <w:shd w:val="clear" w:color="auto" w:fill="FFFFFF"/>
        <w:spacing w:before="5"/>
        <w:ind w:right="5" w:firstLine="720"/>
        <w:jc w:val="both"/>
      </w:pPr>
      <w:r w:rsidRPr="004400FB">
        <w:rPr>
          <w:spacing w:val="-1"/>
        </w:rPr>
        <w:t xml:space="preserve">Самостоятельная работа магистрантов позволяет не только </w:t>
      </w:r>
      <w:r w:rsidRPr="004400FB">
        <w:t>освоить материал ка</w:t>
      </w:r>
      <w:r w:rsidRPr="004400FB">
        <w:t>ж</w:t>
      </w:r>
      <w:r w:rsidRPr="004400FB">
        <w:t>дой темы и курса в целом</w:t>
      </w:r>
      <w:r w:rsidRPr="004400FB">
        <w:rPr>
          <w:spacing w:val="-1"/>
        </w:rPr>
        <w:t xml:space="preserve">на достаточно </w:t>
      </w:r>
      <w:r w:rsidRPr="004400FB">
        <w:t>высоком уровне обобщения, но и сформировать необходимые практические умения и навыки диагностики, профилактики и коррекции синдрома эмоционального выгорания педагога.</w:t>
      </w:r>
    </w:p>
    <w:p w:rsidR="006E7209" w:rsidRPr="004400FB" w:rsidRDefault="006E7209" w:rsidP="004400FB">
      <w:pPr>
        <w:shd w:val="clear" w:color="auto" w:fill="FFFFFF"/>
        <w:ind w:firstLine="720"/>
        <w:jc w:val="both"/>
      </w:pPr>
      <w:r w:rsidRPr="004400FB">
        <w:rPr>
          <w:spacing w:val="-2"/>
        </w:rPr>
        <w:t>Изучение курса предполагает в качестве промежуточной аттеста</w:t>
      </w:r>
      <w:r w:rsidRPr="004400FB">
        <w:rPr>
          <w:spacing w:val="-2"/>
        </w:rPr>
        <w:softHyphen/>
        <w:t>ции зачет. Правил</w:t>
      </w:r>
      <w:r w:rsidRPr="004400FB">
        <w:rPr>
          <w:spacing w:val="-2"/>
        </w:rPr>
        <w:t>ь</w:t>
      </w:r>
      <w:r w:rsidRPr="004400FB">
        <w:rPr>
          <w:spacing w:val="-2"/>
        </w:rPr>
        <w:t xml:space="preserve">но и </w:t>
      </w:r>
      <w:r w:rsidRPr="004400FB">
        <w:rPr>
          <w:spacing w:val="-4"/>
        </w:rPr>
        <w:t>полностью выполненные задания, а также положительно оценен</w:t>
      </w:r>
      <w:r w:rsidRPr="004400FB">
        <w:rPr>
          <w:spacing w:val="-4"/>
        </w:rPr>
        <w:softHyphen/>
        <w:t>ная работа на практич</w:t>
      </w:r>
      <w:r w:rsidRPr="004400FB">
        <w:rPr>
          <w:spacing w:val="-4"/>
        </w:rPr>
        <w:t>е</w:t>
      </w:r>
      <w:r w:rsidRPr="004400FB">
        <w:rPr>
          <w:spacing w:val="-4"/>
        </w:rPr>
        <w:t>ских занятиях являются основой для полу</w:t>
      </w:r>
      <w:r w:rsidRPr="004400FB">
        <w:rPr>
          <w:spacing w:val="-4"/>
        </w:rPr>
        <w:softHyphen/>
      </w:r>
      <w:r w:rsidRPr="004400FB">
        <w:t>чения зачета.</w:t>
      </w:r>
    </w:p>
    <w:p w:rsidR="006E7209" w:rsidRPr="004400FB" w:rsidRDefault="006E7209" w:rsidP="004400FB">
      <w:pPr>
        <w:ind w:firstLine="709"/>
        <w:jc w:val="both"/>
        <w:rPr>
          <w:i/>
        </w:rPr>
      </w:pPr>
    </w:p>
    <w:p w:rsidR="006E7209" w:rsidRPr="004400FB" w:rsidRDefault="006E7209" w:rsidP="004400FB">
      <w:pPr>
        <w:ind w:firstLine="709"/>
        <w:jc w:val="both"/>
        <w:rPr>
          <w:b/>
        </w:rPr>
      </w:pPr>
      <w:r w:rsidRPr="004400FB">
        <w:rPr>
          <w:b/>
        </w:rPr>
        <w:t>10. Требования к промежуточной аттестации по дисциплине.</w:t>
      </w:r>
    </w:p>
    <w:p w:rsidR="006E7209" w:rsidRPr="004400FB" w:rsidRDefault="006E7209" w:rsidP="004400FB">
      <w:pPr>
        <w:ind w:firstLine="709"/>
        <w:jc w:val="both"/>
      </w:pPr>
      <w:r w:rsidRPr="004400FB">
        <w:t>Промежуточная аттестация проводится в форме зачета (3 семестр).</w:t>
      </w:r>
    </w:p>
    <w:p w:rsidR="006E7209" w:rsidRPr="004400FB" w:rsidRDefault="006E7209" w:rsidP="004400FB">
      <w:pPr>
        <w:ind w:firstLine="709"/>
      </w:pPr>
    </w:p>
    <w:p w:rsidR="006E7209" w:rsidRPr="004400FB" w:rsidRDefault="006E7209" w:rsidP="004400FB">
      <w:pPr>
        <w:jc w:val="center"/>
        <w:rPr>
          <w:i/>
        </w:rPr>
      </w:pPr>
      <w:r w:rsidRPr="004400FB">
        <w:rPr>
          <w:i/>
        </w:rPr>
        <w:t xml:space="preserve">Примерный перечень вопросов к зачету </w:t>
      </w:r>
    </w:p>
    <w:p w:rsidR="006E7209" w:rsidRPr="004400FB" w:rsidRDefault="006E7209" w:rsidP="004400FB">
      <w:pPr>
        <w:jc w:val="center"/>
        <w:rPr>
          <w:i/>
        </w:rPr>
      </w:pP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Понятие функциональных состояний человека.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Классификация функциональных состояний человека.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История развития исследований функциональных состояний.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Классическая теория стресса Г. Селье.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Понятие общего адаптационного синдрома, различие понятий «</w:t>
      </w:r>
      <w:r w:rsidRPr="004400FB">
        <w:rPr>
          <w:lang w:val="en-US"/>
        </w:rPr>
        <w:t>eu</w:t>
      </w:r>
      <w:r w:rsidRPr="004400FB">
        <w:t>-</w:t>
      </w:r>
      <w:r w:rsidRPr="004400FB">
        <w:rPr>
          <w:lang w:val="en-US"/>
        </w:rPr>
        <w:t>stress</w:t>
      </w:r>
      <w:r w:rsidRPr="004400FB">
        <w:t>» и «</w:t>
      </w:r>
      <w:r w:rsidRPr="004400FB">
        <w:rPr>
          <w:lang w:val="en-US"/>
        </w:rPr>
        <w:t>distress</w:t>
      </w:r>
      <w:r w:rsidRPr="004400FB">
        <w:t>».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 xml:space="preserve">«Триада признаков» стресса. 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 xml:space="preserve">Стадии развития стрессовых реакций по Г. Селье, уровни адаптации. 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Основные психологические составляющие синдрома хронического стресса (трев</w:t>
      </w:r>
      <w:r w:rsidRPr="004400FB">
        <w:t>о</w:t>
      </w:r>
      <w:r w:rsidRPr="004400FB">
        <w:t xml:space="preserve">га, агрессия, депрессия, астения, соматизация вегетативной симптоматики стресса), механизмы фиксации в форме устойчивых личностных свойств и поведенческих факторов риска. 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Синдромы личностных и поведенческих деформаций стрессового типа: профе</w:t>
      </w:r>
      <w:r w:rsidRPr="004400FB">
        <w:t>с</w:t>
      </w:r>
      <w:r w:rsidRPr="004400FB">
        <w:t xml:space="preserve">сионально-личностные акцентуации, тип А поведения, синдром эмоционального выгорания, синдром посттравматического стресса. 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  <w:rPr>
          <w:bCs/>
        </w:rPr>
      </w:pPr>
      <w:r w:rsidRPr="004400FB">
        <w:t>Развитие пограничных невротических состояний как следствие интенсивного п</w:t>
      </w:r>
      <w:r w:rsidRPr="004400FB">
        <w:t>е</w:t>
      </w:r>
      <w:r w:rsidRPr="004400FB">
        <w:t>реживания стресса.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  <w:rPr>
          <w:bCs/>
        </w:rPr>
      </w:pPr>
      <w:r w:rsidRPr="004400FB">
        <w:rPr>
          <w:bCs/>
        </w:rPr>
        <w:t>Понятие и общая характеристика синдрома эмоционального выгорания.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 xml:space="preserve">Факторные модели эмоционального выгорания. 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  <w:rPr>
          <w:rStyle w:val="Strong"/>
          <w:b w:val="0"/>
          <w:bCs w:val="0"/>
        </w:rPr>
      </w:pPr>
      <w:r w:rsidRPr="004400FB">
        <w:rPr>
          <w:rStyle w:val="Strong"/>
          <w:b w:val="0"/>
        </w:rPr>
        <w:t xml:space="preserve">Процессуальные модели эмоционального выгорания. 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Группы ключевых симптомов эмоционального выгорания.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Фазы развития синдрома эмоционального выгорания М.Буриш.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Трехмерный конструкт синдрома эмоционального выгорания К. Маслач и С. Дже</w:t>
      </w:r>
      <w:r w:rsidRPr="004400FB">
        <w:t>к</w:t>
      </w:r>
      <w:r w:rsidRPr="004400FB">
        <w:t>сон.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 xml:space="preserve"> Социально-психологические факторы риска эмоционального выгорания.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Личностные факторы риска эмоционального выгорания.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Организационные факторы риска эмоционального выгорания.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Профессиональные факторы риска эмоционального выгорания.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Кросскультурные факторы выгорания.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Экзистенциальные аспекты выгорания.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Методы диагностики синдрома эмоционального выгорания.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Специфика синдрома профессионального выгорания педагога.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Модели профилактических программ и тренингов антивыгорания.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Превентивные программы «антивыгорание» (Н.Е.Водопьянова, Е.С.Старченкова).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Программа профилактики профессионального выгорания педагогов (Е.А.Семенова).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Классификация типов копинг-ресурсовпо С.Хобфоллу.Теории сохранения ресу</w:t>
      </w:r>
      <w:r w:rsidRPr="004400FB">
        <w:t>р</w:t>
      </w:r>
      <w:r w:rsidRPr="004400FB">
        <w:t>сов.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 xml:space="preserve">Активные и пассивные стратегии преодоления эмоционального выгорания. </w:t>
      </w:r>
    </w:p>
    <w:p w:rsidR="006E7209" w:rsidRPr="004400FB" w:rsidRDefault="006E7209" w:rsidP="004400FB">
      <w:pPr>
        <w:pStyle w:val="ListParagraph"/>
        <w:numPr>
          <w:ilvl w:val="0"/>
          <w:numId w:val="29"/>
        </w:numPr>
        <w:ind w:hanging="578"/>
        <w:jc w:val="both"/>
      </w:pPr>
      <w:r w:rsidRPr="004400FB">
        <w:t>Навыки психической саморегуляции как внутренний ресурс. Технологии «самоо</w:t>
      </w:r>
      <w:r w:rsidRPr="004400FB">
        <w:t>б</w:t>
      </w:r>
      <w:r w:rsidRPr="004400FB">
        <w:t>новления».</w:t>
      </w:r>
    </w:p>
    <w:p w:rsidR="006E7209" w:rsidRPr="004400FB" w:rsidRDefault="006E7209" w:rsidP="004400FB">
      <w:pPr>
        <w:jc w:val="both"/>
      </w:pPr>
    </w:p>
    <w:p w:rsidR="006E7209" w:rsidRPr="004400FB" w:rsidRDefault="006E7209" w:rsidP="004400FB">
      <w:pPr>
        <w:ind w:firstLine="709"/>
      </w:pPr>
      <w:r w:rsidRPr="004400FB">
        <w:t>Основные формы контроля магистранта:</w:t>
      </w:r>
    </w:p>
    <w:p w:rsidR="006E7209" w:rsidRPr="004400FB" w:rsidRDefault="006E7209" w:rsidP="004400FB">
      <w:pPr>
        <w:pStyle w:val="3"/>
        <w:numPr>
          <w:ilvl w:val="0"/>
          <w:numId w:val="26"/>
        </w:numPr>
        <w:jc w:val="both"/>
        <w:rPr>
          <w:rFonts w:ascii="Times New Roman" w:hAnsi="Times New Roman"/>
        </w:rPr>
      </w:pPr>
      <w:r w:rsidRPr="004400FB">
        <w:rPr>
          <w:rFonts w:ascii="Times New Roman" w:hAnsi="Times New Roman"/>
        </w:rPr>
        <w:t xml:space="preserve">текущий контроль – посещаемость и тематические выступления на практических занятиях; </w:t>
      </w:r>
    </w:p>
    <w:p w:rsidR="006E7209" w:rsidRPr="004400FB" w:rsidRDefault="006E7209" w:rsidP="004400FB">
      <w:pPr>
        <w:pStyle w:val="ListParagraph"/>
        <w:numPr>
          <w:ilvl w:val="0"/>
          <w:numId w:val="26"/>
        </w:numPr>
        <w:jc w:val="both"/>
      </w:pPr>
      <w:r w:rsidRPr="004400FB">
        <w:t>промежуточный контроль – конспекты первоисточников, выполнение контрол</w:t>
      </w:r>
      <w:r w:rsidRPr="004400FB">
        <w:t>ь</w:t>
      </w:r>
      <w:r w:rsidRPr="004400FB">
        <w:t>ных заданий, выполнение заданий на научно-исследовательской практике;</w:t>
      </w:r>
    </w:p>
    <w:p w:rsidR="006E7209" w:rsidRPr="004400FB" w:rsidRDefault="006E7209" w:rsidP="004400FB">
      <w:pPr>
        <w:pStyle w:val="ListParagraph"/>
        <w:numPr>
          <w:ilvl w:val="0"/>
          <w:numId w:val="26"/>
        </w:numPr>
        <w:jc w:val="both"/>
      </w:pPr>
      <w:r w:rsidRPr="004400FB">
        <w:t>итоговый контроль – зачет.</w:t>
      </w:r>
    </w:p>
    <w:p w:rsidR="006E7209" w:rsidRPr="004400FB" w:rsidRDefault="006E7209" w:rsidP="004400FB">
      <w:pPr>
        <w:pStyle w:val="3"/>
        <w:ind w:firstLine="709"/>
        <w:jc w:val="both"/>
        <w:rPr>
          <w:rFonts w:ascii="Times New Roman" w:hAnsi="Times New Roman"/>
          <w:i/>
        </w:rPr>
      </w:pPr>
      <w:r w:rsidRPr="004400FB">
        <w:rPr>
          <w:rFonts w:ascii="Times New Roman" w:hAnsi="Times New Roman"/>
          <w:bCs/>
          <w:i/>
        </w:rPr>
        <w:t>Методика формирования результирующей оценки по дисциплине.</w:t>
      </w:r>
    </w:p>
    <w:p w:rsidR="006E7209" w:rsidRPr="004400FB" w:rsidRDefault="006E7209" w:rsidP="004400FB">
      <w:pPr>
        <w:pStyle w:val="3"/>
        <w:numPr>
          <w:ilvl w:val="1"/>
          <w:numId w:val="16"/>
        </w:numPr>
        <w:ind w:hanging="360"/>
        <w:jc w:val="both"/>
        <w:rPr>
          <w:rFonts w:ascii="Times New Roman" w:hAnsi="Times New Roman"/>
        </w:rPr>
      </w:pPr>
      <w:r w:rsidRPr="004400FB">
        <w:rPr>
          <w:rFonts w:ascii="Times New Roman" w:hAnsi="Times New Roman"/>
        </w:rPr>
        <w:t>1. При определении результирующей оценки О</w:t>
      </w:r>
      <w:r w:rsidRPr="004400FB">
        <w:rPr>
          <w:rFonts w:ascii="Times New Roman" w:hAnsi="Times New Roman"/>
          <w:position w:val="-8"/>
          <w:vertAlign w:val="subscript"/>
        </w:rPr>
        <w:t>рез</w:t>
      </w:r>
      <w:r w:rsidRPr="004400FB">
        <w:rPr>
          <w:rFonts w:ascii="Times New Roman" w:hAnsi="Times New Roman"/>
        </w:rPr>
        <w:t xml:space="preserve"> учитываются: оценка за активность на занятиях О</w:t>
      </w:r>
      <w:r w:rsidRPr="004400FB">
        <w:rPr>
          <w:rFonts w:ascii="Times New Roman" w:hAnsi="Times New Roman"/>
          <w:position w:val="-8"/>
          <w:vertAlign w:val="subscript"/>
        </w:rPr>
        <w:t>акт</w:t>
      </w:r>
      <w:r w:rsidRPr="004400FB">
        <w:rPr>
          <w:rFonts w:ascii="Times New Roman" w:hAnsi="Times New Roman"/>
        </w:rPr>
        <w:t>, оценка за выполнение заданий промежуточного контроля О</w:t>
      </w:r>
      <w:r w:rsidRPr="004400FB">
        <w:rPr>
          <w:rFonts w:ascii="Times New Roman" w:hAnsi="Times New Roman"/>
          <w:position w:val="-8"/>
          <w:vertAlign w:val="subscript"/>
        </w:rPr>
        <w:t>КЗ</w:t>
      </w:r>
      <w:r w:rsidRPr="004400FB">
        <w:rPr>
          <w:rFonts w:ascii="Times New Roman" w:hAnsi="Times New Roman"/>
        </w:rPr>
        <w:t xml:space="preserve"> и оценка за зачет О</w:t>
      </w:r>
      <w:r w:rsidRPr="004400FB">
        <w:rPr>
          <w:rFonts w:ascii="Times New Roman" w:hAnsi="Times New Roman"/>
          <w:position w:val="-8"/>
          <w:vertAlign w:val="subscript"/>
        </w:rPr>
        <w:t>зач</w:t>
      </w:r>
      <w:r w:rsidRPr="004400FB">
        <w:rPr>
          <w:rFonts w:ascii="Times New Roman" w:hAnsi="Times New Roman"/>
        </w:rPr>
        <w:t xml:space="preserve">. </w:t>
      </w:r>
    </w:p>
    <w:p w:rsidR="006E7209" w:rsidRPr="004400FB" w:rsidRDefault="006E7209" w:rsidP="004400FB">
      <w:pPr>
        <w:pStyle w:val="3"/>
        <w:numPr>
          <w:ilvl w:val="1"/>
          <w:numId w:val="16"/>
        </w:numPr>
        <w:ind w:hanging="360"/>
        <w:jc w:val="both"/>
        <w:rPr>
          <w:rFonts w:ascii="Times New Roman" w:hAnsi="Times New Roman"/>
        </w:rPr>
      </w:pPr>
      <w:r w:rsidRPr="004400FB">
        <w:rPr>
          <w:rFonts w:ascii="Times New Roman" w:hAnsi="Times New Roman"/>
        </w:rPr>
        <w:t>2. Коэффициент (оценка относительной важности) имеет следующие значения: W</w:t>
      </w:r>
      <w:r w:rsidRPr="004400FB">
        <w:rPr>
          <w:rFonts w:ascii="Times New Roman" w:hAnsi="Times New Roman"/>
          <w:position w:val="-8"/>
          <w:vertAlign w:val="subscript"/>
        </w:rPr>
        <w:t>акт</w:t>
      </w:r>
      <w:r w:rsidRPr="004400FB">
        <w:rPr>
          <w:rFonts w:ascii="Times New Roman" w:hAnsi="Times New Roman"/>
        </w:rPr>
        <w:t>= 0,2; W</w:t>
      </w:r>
      <w:r w:rsidRPr="004400FB">
        <w:rPr>
          <w:rFonts w:ascii="Times New Roman" w:hAnsi="Times New Roman"/>
          <w:position w:val="-8"/>
          <w:vertAlign w:val="subscript"/>
        </w:rPr>
        <w:t>КЗ</w:t>
      </w:r>
      <w:r w:rsidRPr="004400FB">
        <w:rPr>
          <w:rFonts w:ascii="Times New Roman" w:hAnsi="Times New Roman"/>
        </w:rPr>
        <w:t>=0,3; W</w:t>
      </w:r>
      <w:r w:rsidRPr="004400FB">
        <w:rPr>
          <w:rFonts w:ascii="Times New Roman" w:hAnsi="Times New Roman"/>
          <w:position w:val="-8"/>
          <w:vertAlign w:val="subscript"/>
        </w:rPr>
        <w:t>зач</w:t>
      </w:r>
      <w:r w:rsidRPr="004400FB">
        <w:rPr>
          <w:rFonts w:ascii="Times New Roman" w:hAnsi="Times New Roman"/>
        </w:rPr>
        <w:t xml:space="preserve">=0,5. </w:t>
      </w:r>
    </w:p>
    <w:p w:rsidR="006E7209" w:rsidRPr="004400FB" w:rsidRDefault="006E7209" w:rsidP="004400FB">
      <w:pPr>
        <w:jc w:val="both"/>
      </w:pPr>
    </w:p>
    <w:p w:rsidR="006E7209" w:rsidRPr="00301FFE" w:rsidRDefault="006E7209" w:rsidP="006A5FE5">
      <w:pPr>
        <w:jc w:val="both"/>
      </w:pPr>
      <w:r w:rsidRPr="004400FB">
        <w:t>Программа составлена в соответствии с ФГОС ВПО по направлению подготовки 050</w:t>
      </w:r>
      <w:r w:rsidRPr="006A5FE5">
        <w:t>1</w:t>
      </w:r>
      <w:r w:rsidRPr="004400FB">
        <w:t xml:space="preserve">00 –Педагогическое образование № 35 от </w:t>
      </w:r>
      <w:r w:rsidRPr="00301FFE">
        <w:t xml:space="preserve">14 января </w:t>
      </w:r>
      <w:smartTag w:uri="urn:schemas-microsoft-com:office:smarttags" w:element="metricconverter">
        <w:smartTagPr>
          <w:attr w:name="ProductID" w:val="2010 г"/>
        </w:smartTagPr>
        <w:r w:rsidRPr="00301FFE">
          <w:t>2010 г</w:t>
        </w:r>
      </w:smartTag>
      <w:r w:rsidRPr="00301FFE">
        <w:t>.</w:t>
      </w:r>
    </w:p>
    <w:p w:rsidR="006E7209" w:rsidRPr="004400FB" w:rsidRDefault="006E7209" w:rsidP="004400FB">
      <w:pPr>
        <w:jc w:val="both"/>
      </w:pPr>
    </w:p>
    <w:p w:rsidR="006E7209" w:rsidRPr="004400FB" w:rsidRDefault="006E7209" w:rsidP="004400FB">
      <w:pPr>
        <w:jc w:val="both"/>
        <w:rPr>
          <w:b/>
        </w:rPr>
      </w:pPr>
      <w:r w:rsidRPr="004400FB">
        <w:rPr>
          <w:b/>
        </w:rPr>
        <w:t xml:space="preserve">Разработчик: </w:t>
      </w:r>
    </w:p>
    <w:p w:rsidR="006E7209" w:rsidRPr="004400FB" w:rsidRDefault="006E7209" w:rsidP="004400FB">
      <w:pPr>
        <w:jc w:val="both"/>
      </w:pPr>
      <w:r w:rsidRPr="004400FB">
        <w:t>М.В. Нухова, к.психол.н., доцент,зав.кафедрой общей и социальной психологии  факул</w:t>
      </w:r>
      <w:r w:rsidRPr="004400FB">
        <w:t>ь</w:t>
      </w:r>
      <w:r w:rsidRPr="004400FB">
        <w:t>тета психологии БГПУ им. Акмуллы</w:t>
      </w:r>
    </w:p>
    <w:p w:rsidR="006E7209" w:rsidRPr="004400FB" w:rsidRDefault="006E7209" w:rsidP="004400FB">
      <w:pPr>
        <w:jc w:val="both"/>
        <w:rPr>
          <w:b/>
        </w:rPr>
      </w:pPr>
    </w:p>
    <w:p w:rsidR="006E7209" w:rsidRPr="004400FB" w:rsidRDefault="006E7209" w:rsidP="004400FB">
      <w:pPr>
        <w:jc w:val="both"/>
        <w:rPr>
          <w:b/>
        </w:rPr>
      </w:pPr>
    </w:p>
    <w:p w:rsidR="006E7209" w:rsidRPr="004400FB" w:rsidRDefault="006E7209" w:rsidP="004400FB">
      <w:pPr>
        <w:jc w:val="both"/>
        <w:rPr>
          <w:b/>
        </w:rPr>
      </w:pPr>
      <w:r w:rsidRPr="004400FB">
        <w:rPr>
          <w:b/>
        </w:rPr>
        <w:t xml:space="preserve">Эксперты: </w:t>
      </w:r>
    </w:p>
    <w:p w:rsidR="006E7209" w:rsidRPr="004400FB" w:rsidRDefault="006E7209" w:rsidP="004400FB">
      <w:pPr>
        <w:jc w:val="both"/>
        <w:rPr>
          <w:b/>
        </w:rPr>
      </w:pPr>
    </w:p>
    <w:p w:rsidR="006E7209" w:rsidRPr="004400FB" w:rsidRDefault="006E7209" w:rsidP="004400FB">
      <w:pPr>
        <w:jc w:val="both"/>
      </w:pPr>
      <w:r w:rsidRPr="004400FB">
        <w:t xml:space="preserve">Декан факультета психологии БГПУ им. М. Акмуллы, кандидат психологических наук, доцент кафедры практической психологии В.В.Курунов </w:t>
      </w:r>
    </w:p>
    <w:p w:rsidR="006E7209" w:rsidRPr="004400FB" w:rsidRDefault="006E7209" w:rsidP="004400FB">
      <w:pPr>
        <w:jc w:val="both"/>
      </w:pPr>
    </w:p>
    <w:p w:rsidR="006E7209" w:rsidRPr="004400FB" w:rsidRDefault="006E7209" w:rsidP="004400FB">
      <w:pPr>
        <w:jc w:val="both"/>
      </w:pPr>
    </w:p>
    <w:p w:rsidR="006E7209" w:rsidRPr="004400FB" w:rsidRDefault="006E7209" w:rsidP="004400FB">
      <w:pPr>
        <w:jc w:val="both"/>
      </w:pPr>
      <w:r w:rsidRPr="004400FB">
        <w:t>Кандидат психологических наук, доцент кафедры общей и социальной психологи факул</w:t>
      </w:r>
      <w:r w:rsidRPr="004400FB">
        <w:t>ь</w:t>
      </w:r>
      <w:r w:rsidRPr="004400FB">
        <w:t>тета психологии БГПУ им. М. Акмуллы И.Н.Нестерова</w:t>
      </w:r>
    </w:p>
    <w:p w:rsidR="006E7209" w:rsidRPr="004400FB" w:rsidRDefault="006E7209" w:rsidP="004400FB">
      <w:pPr>
        <w:jc w:val="both"/>
      </w:pPr>
    </w:p>
    <w:p w:rsidR="006E7209" w:rsidRPr="004400FB" w:rsidRDefault="006E7209" w:rsidP="004400FB">
      <w:pPr>
        <w:jc w:val="both"/>
      </w:pPr>
    </w:p>
    <w:p w:rsidR="006E7209" w:rsidRPr="004400FB" w:rsidRDefault="006E7209" w:rsidP="004400FB">
      <w:pPr>
        <w:jc w:val="both"/>
      </w:pPr>
    </w:p>
    <w:p w:rsidR="006E7209" w:rsidRPr="004400FB" w:rsidRDefault="006E7209" w:rsidP="004400FB">
      <w:pPr>
        <w:jc w:val="both"/>
      </w:pPr>
    </w:p>
    <w:p w:rsidR="006E7209" w:rsidRPr="004400FB" w:rsidRDefault="006E7209" w:rsidP="004400FB">
      <w:pPr>
        <w:rPr>
          <w:b/>
        </w:rPr>
      </w:pPr>
    </w:p>
    <w:p w:rsidR="006E7209" w:rsidRPr="004400FB" w:rsidRDefault="006E7209" w:rsidP="004400FB"/>
    <w:p w:rsidR="006E7209" w:rsidRPr="004400FB" w:rsidRDefault="006E7209" w:rsidP="004400FB"/>
    <w:p w:rsidR="006E7209" w:rsidRPr="004400FB" w:rsidRDefault="006E7209" w:rsidP="004400FB"/>
    <w:p w:rsidR="006E7209" w:rsidRPr="004400FB" w:rsidRDefault="006E7209" w:rsidP="004400FB"/>
    <w:p w:rsidR="006E7209" w:rsidRPr="004400FB" w:rsidRDefault="006E7209" w:rsidP="004400FB"/>
    <w:p w:rsidR="006E7209" w:rsidRPr="004400FB" w:rsidRDefault="006E7209" w:rsidP="004400FB"/>
    <w:p w:rsidR="006E7209" w:rsidRPr="004400FB" w:rsidRDefault="006E7209" w:rsidP="004400FB"/>
    <w:p w:rsidR="006E7209" w:rsidRPr="004400FB" w:rsidRDefault="006E7209" w:rsidP="004400FB"/>
    <w:p w:rsidR="006E7209" w:rsidRDefault="006E7209" w:rsidP="000B3DCE">
      <w:pPr>
        <w:rPr>
          <w:sz w:val="26"/>
          <w:szCs w:val="26"/>
        </w:rPr>
      </w:pPr>
    </w:p>
    <w:sectPr w:rsidR="006E7209" w:rsidSect="00437B79">
      <w:footerReference w:type="even" r:id="rId12"/>
      <w:footerReference w:type="default" r:id="rId13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209" w:rsidRDefault="006E7209" w:rsidP="00B36261">
      <w:r>
        <w:separator/>
      </w:r>
    </w:p>
  </w:endnote>
  <w:endnote w:type="continuationSeparator" w:id="1">
    <w:p w:rsidR="006E7209" w:rsidRDefault="006E7209" w:rsidP="00B36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209" w:rsidRDefault="006E720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209" w:rsidRDefault="006E7209">
    <w:pPr>
      <w:pStyle w:val="Footer"/>
      <w:jc w:val="center"/>
    </w:pPr>
    <w:fldSimple w:instr="PAGE   \* MERGEFORMAT">
      <w:r>
        <w:rPr>
          <w:noProof/>
        </w:rPr>
        <w:t>10</w:t>
      </w:r>
    </w:fldSimple>
  </w:p>
  <w:p w:rsidR="006E7209" w:rsidRDefault="006E720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209" w:rsidRDefault="006E7209" w:rsidP="00B36261">
      <w:r>
        <w:separator/>
      </w:r>
    </w:p>
  </w:footnote>
  <w:footnote w:type="continuationSeparator" w:id="1">
    <w:p w:rsidR="006E7209" w:rsidRDefault="006E7209" w:rsidP="00B362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75F3EAC"/>
    <w:multiLevelType w:val="hybridMultilevel"/>
    <w:tmpl w:val="1CC70A1E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10310CC"/>
    <w:multiLevelType w:val="hybridMultilevel"/>
    <w:tmpl w:val="435466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507567"/>
    <w:multiLevelType w:val="hybridMultilevel"/>
    <w:tmpl w:val="A92683F2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985027"/>
    <w:multiLevelType w:val="hybridMultilevel"/>
    <w:tmpl w:val="38E89CA6"/>
    <w:lvl w:ilvl="0" w:tplc="8F18251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9471C07"/>
    <w:multiLevelType w:val="hybridMultilevel"/>
    <w:tmpl w:val="D586F5F6"/>
    <w:lvl w:ilvl="0" w:tplc="BD0C1CA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0C280199"/>
    <w:multiLevelType w:val="hybridMultilevel"/>
    <w:tmpl w:val="CC78A7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293F39"/>
    <w:multiLevelType w:val="hybridMultilevel"/>
    <w:tmpl w:val="74BE0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683575"/>
    <w:multiLevelType w:val="hybridMultilevel"/>
    <w:tmpl w:val="F6002634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511916"/>
    <w:multiLevelType w:val="hybridMultilevel"/>
    <w:tmpl w:val="2C66D176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6A1E2F"/>
    <w:multiLevelType w:val="hybridMultilevel"/>
    <w:tmpl w:val="B42C97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461CD9"/>
    <w:multiLevelType w:val="hybridMultilevel"/>
    <w:tmpl w:val="CD444B8A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F38E1"/>
    <w:multiLevelType w:val="hybridMultilevel"/>
    <w:tmpl w:val="9D86CD22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CE352E"/>
    <w:multiLevelType w:val="hybridMultilevel"/>
    <w:tmpl w:val="C8367C0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2137634C"/>
    <w:multiLevelType w:val="hybridMultilevel"/>
    <w:tmpl w:val="7100698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1AC76D9"/>
    <w:multiLevelType w:val="hybridMultilevel"/>
    <w:tmpl w:val="5720E212"/>
    <w:lvl w:ilvl="0" w:tplc="755244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1F85AC1"/>
    <w:multiLevelType w:val="hybridMultilevel"/>
    <w:tmpl w:val="CA5010E8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CE58EE"/>
    <w:multiLevelType w:val="hybridMultilevel"/>
    <w:tmpl w:val="E2FA37CC"/>
    <w:lvl w:ilvl="0" w:tplc="8F182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FB0AC5"/>
    <w:multiLevelType w:val="hybridMultilevel"/>
    <w:tmpl w:val="12549A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72207D0"/>
    <w:multiLevelType w:val="hybridMultilevel"/>
    <w:tmpl w:val="B52CCD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86019B5"/>
    <w:multiLevelType w:val="hybridMultilevel"/>
    <w:tmpl w:val="B6F2E6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91D0AAF"/>
    <w:multiLevelType w:val="hybridMultilevel"/>
    <w:tmpl w:val="5720E212"/>
    <w:lvl w:ilvl="0" w:tplc="755244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2424AE2"/>
    <w:multiLevelType w:val="hybridMultilevel"/>
    <w:tmpl w:val="23D031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A77EDC"/>
    <w:multiLevelType w:val="hybridMultilevel"/>
    <w:tmpl w:val="4164FAD2"/>
    <w:lvl w:ilvl="0" w:tplc="8F1825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F247836"/>
    <w:multiLevelType w:val="hybridMultilevel"/>
    <w:tmpl w:val="E188E0AA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0582A0F"/>
    <w:multiLevelType w:val="hybridMultilevel"/>
    <w:tmpl w:val="74787D4C"/>
    <w:lvl w:ilvl="0" w:tplc="68BA3B90">
      <w:numFmt w:val="none"/>
      <w:lvlText w:val="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C92E7F"/>
    <w:multiLevelType w:val="hybridMultilevel"/>
    <w:tmpl w:val="E51055D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40F1BA8"/>
    <w:multiLevelType w:val="hybridMultilevel"/>
    <w:tmpl w:val="43F691D8"/>
    <w:lvl w:ilvl="0" w:tplc="B4B88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D871E5"/>
    <w:multiLevelType w:val="hybridMultilevel"/>
    <w:tmpl w:val="765ADB78"/>
    <w:lvl w:ilvl="0" w:tplc="749E4A4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8">
    <w:nsid w:val="6E0B6582"/>
    <w:multiLevelType w:val="hybridMultilevel"/>
    <w:tmpl w:val="52C261F4"/>
    <w:lvl w:ilvl="0" w:tplc="3CEA53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7A7480"/>
    <w:multiLevelType w:val="hybridMultilevel"/>
    <w:tmpl w:val="49EA0A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802ABA"/>
    <w:multiLevelType w:val="hybridMultilevel"/>
    <w:tmpl w:val="05E46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2"/>
  </w:num>
  <w:num w:numId="3">
    <w:abstractNumId w:val="6"/>
  </w:num>
  <w:num w:numId="4">
    <w:abstractNumId w:val="14"/>
  </w:num>
  <w:num w:numId="5">
    <w:abstractNumId w:val="20"/>
  </w:num>
  <w:num w:numId="6">
    <w:abstractNumId w:val="16"/>
  </w:num>
  <w:num w:numId="7">
    <w:abstractNumId w:val="8"/>
  </w:num>
  <w:num w:numId="8">
    <w:abstractNumId w:val="26"/>
  </w:num>
  <w:num w:numId="9">
    <w:abstractNumId w:val="11"/>
  </w:num>
  <w:num w:numId="10">
    <w:abstractNumId w:val="2"/>
  </w:num>
  <w:num w:numId="11">
    <w:abstractNumId w:val="24"/>
  </w:num>
  <w:num w:numId="12">
    <w:abstractNumId w:val="22"/>
  </w:num>
  <w:num w:numId="13">
    <w:abstractNumId w:val="3"/>
  </w:num>
  <w:num w:numId="14">
    <w:abstractNumId w:val="30"/>
  </w:num>
  <w:num w:numId="15">
    <w:abstractNumId w:val="7"/>
  </w:num>
  <w:num w:numId="16">
    <w:abstractNumId w:val="0"/>
  </w:num>
  <w:num w:numId="17">
    <w:abstractNumId w:val="29"/>
  </w:num>
  <w:num w:numId="18">
    <w:abstractNumId w:val="28"/>
  </w:num>
  <w:num w:numId="19">
    <w:abstractNumId w:val="27"/>
  </w:num>
  <w:num w:numId="20">
    <w:abstractNumId w:val="23"/>
  </w:num>
  <w:num w:numId="21">
    <w:abstractNumId w:val="5"/>
  </w:num>
  <w:num w:numId="22">
    <w:abstractNumId w:val="9"/>
  </w:num>
  <w:num w:numId="23">
    <w:abstractNumId w:val="21"/>
  </w:num>
  <w:num w:numId="24">
    <w:abstractNumId w:val="13"/>
  </w:num>
  <w:num w:numId="25">
    <w:abstractNumId w:val="25"/>
  </w:num>
  <w:num w:numId="26">
    <w:abstractNumId w:val="4"/>
  </w:num>
  <w:num w:numId="27">
    <w:abstractNumId w:val="19"/>
  </w:num>
  <w:num w:numId="28">
    <w:abstractNumId w:val="18"/>
  </w:num>
  <w:num w:numId="29">
    <w:abstractNumId w:val="1"/>
  </w:num>
  <w:num w:numId="30">
    <w:abstractNumId w:val="15"/>
  </w:num>
  <w:num w:numId="31">
    <w:abstractNumId w:val="1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B8A"/>
    <w:rsid w:val="00025891"/>
    <w:rsid w:val="00026DF7"/>
    <w:rsid w:val="000724AB"/>
    <w:rsid w:val="000B3DCE"/>
    <w:rsid w:val="000E129A"/>
    <w:rsid w:val="001073A6"/>
    <w:rsid w:val="00120E77"/>
    <w:rsid w:val="0017080A"/>
    <w:rsid w:val="001806CB"/>
    <w:rsid w:val="001A300A"/>
    <w:rsid w:val="001C3D46"/>
    <w:rsid w:val="001D2E06"/>
    <w:rsid w:val="001E6095"/>
    <w:rsid w:val="00217FD1"/>
    <w:rsid w:val="00220E71"/>
    <w:rsid w:val="00282B81"/>
    <w:rsid w:val="00294480"/>
    <w:rsid w:val="002A522E"/>
    <w:rsid w:val="002D2FE0"/>
    <w:rsid w:val="002F2DA5"/>
    <w:rsid w:val="00301FFE"/>
    <w:rsid w:val="003212D3"/>
    <w:rsid w:val="003311A6"/>
    <w:rsid w:val="00334CA5"/>
    <w:rsid w:val="00370767"/>
    <w:rsid w:val="00391E38"/>
    <w:rsid w:val="003C7DBC"/>
    <w:rsid w:val="003E530E"/>
    <w:rsid w:val="003F20DE"/>
    <w:rsid w:val="00437B79"/>
    <w:rsid w:val="004400FB"/>
    <w:rsid w:val="004606DC"/>
    <w:rsid w:val="004653EE"/>
    <w:rsid w:val="00496B39"/>
    <w:rsid w:val="004B7564"/>
    <w:rsid w:val="004F184C"/>
    <w:rsid w:val="00525B2E"/>
    <w:rsid w:val="00545431"/>
    <w:rsid w:val="00591134"/>
    <w:rsid w:val="00597B94"/>
    <w:rsid w:val="005A3A54"/>
    <w:rsid w:val="005B174D"/>
    <w:rsid w:val="005E11EF"/>
    <w:rsid w:val="005E420C"/>
    <w:rsid w:val="006009C9"/>
    <w:rsid w:val="00611751"/>
    <w:rsid w:val="00684F9C"/>
    <w:rsid w:val="00696D65"/>
    <w:rsid w:val="006A1E6F"/>
    <w:rsid w:val="006A5FE5"/>
    <w:rsid w:val="006E4946"/>
    <w:rsid w:val="006E7209"/>
    <w:rsid w:val="006F2BB1"/>
    <w:rsid w:val="0071557D"/>
    <w:rsid w:val="00782523"/>
    <w:rsid w:val="007D6AAD"/>
    <w:rsid w:val="007E6E33"/>
    <w:rsid w:val="00814163"/>
    <w:rsid w:val="00827A49"/>
    <w:rsid w:val="008812C8"/>
    <w:rsid w:val="008825E0"/>
    <w:rsid w:val="0088515A"/>
    <w:rsid w:val="00886986"/>
    <w:rsid w:val="00895F63"/>
    <w:rsid w:val="009105F7"/>
    <w:rsid w:val="00926F13"/>
    <w:rsid w:val="009403D6"/>
    <w:rsid w:val="009673E8"/>
    <w:rsid w:val="009717DA"/>
    <w:rsid w:val="00990E2D"/>
    <w:rsid w:val="009C0210"/>
    <w:rsid w:val="00A732CC"/>
    <w:rsid w:val="00A76BAD"/>
    <w:rsid w:val="00A866DD"/>
    <w:rsid w:val="00AE3624"/>
    <w:rsid w:val="00AE492B"/>
    <w:rsid w:val="00AE5A39"/>
    <w:rsid w:val="00B36261"/>
    <w:rsid w:val="00BC6F61"/>
    <w:rsid w:val="00C43F98"/>
    <w:rsid w:val="00C45B8A"/>
    <w:rsid w:val="00C56C00"/>
    <w:rsid w:val="00C873FA"/>
    <w:rsid w:val="00C903F1"/>
    <w:rsid w:val="00CA54FA"/>
    <w:rsid w:val="00CD46DA"/>
    <w:rsid w:val="00D339AF"/>
    <w:rsid w:val="00D572A2"/>
    <w:rsid w:val="00D708EB"/>
    <w:rsid w:val="00D83DEE"/>
    <w:rsid w:val="00DE2253"/>
    <w:rsid w:val="00E739F7"/>
    <w:rsid w:val="00E97A99"/>
    <w:rsid w:val="00F263B1"/>
    <w:rsid w:val="00F44623"/>
    <w:rsid w:val="00F83334"/>
    <w:rsid w:val="00FA0625"/>
    <w:rsid w:val="00FA3A9C"/>
    <w:rsid w:val="00FB7009"/>
    <w:rsid w:val="00FD189E"/>
    <w:rsid w:val="00FD7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DCE"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3DC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3DC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3D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B3DCE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B3DCE"/>
    <w:rPr>
      <w:rFonts w:ascii="Arial" w:hAnsi="Arial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B3DCE"/>
    <w:rPr>
      <w:rFonts w:ascii="Calibri" w:hAnsi="Calibri" w:cs="Times New Roman"/>
      <w:b/>
      <w:bCs/>
      <w:i/>
      <w:iCs/>
      <w:sz w:val="26"/>
      <w:szCs w:val="26"/>
    </w:rPr>
  </w:style>
  <w:style w:type="paragraph" w:styleId="PlainText">
    <w:name w:val="Plain Text"/>
    <w:basedOn w:val="Normal"/>
    <w:link w:val="PlainTextChar"/>
    <w:uiPriority w:val="99"/>
    <w:rsid w:val="000B3DCE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B3DCE"/>
    <w:rPr>
      <w:rFonts w:ascii="Courier New" w:hAnsi="Courier New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0B3DCE"/>
    <w:pPr>
      <w:spacing w:after="120"/>
      <w:ind w:left="283"/>
    </w:pPr>
    <w:rPr>
      <w:rFonts w:eastAsia="SimSun"/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B3DCE"/>
    <w:rPr>
      <w:rFonts w:eastAsia="SimSun" w:cs="Times New Roman"/>
      <w:sz w:val="16"/>
      <w:szCs w:val="16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0B3DCE"/>
    <w:pPr>
      <w:spacing w:after="120"/>
      <w:ind w:left="283"/>
    </w:pPr>
    <w:rPr>
      <w:rFonts w:eastAsia="SimSu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B3DCE"/>
    <w:rPr>
      <w:rFonts w:eastAsia="SimSun" w:cs="Times New Roman"/>
      <w:lang w:eastAsia="zh-CN"/>
    </w:rPr>
  </w:style>
  <w:style w:type="character" w:styleId="Hyperlink">
    <w:name w:val="Hyperlink"/>
    <w:basedOn w:val="DefaultParagraphFont"/>
    <w:uiPriority w:val="99"/>
    <w:rsid w:val="000B3DCE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0B3DCE"/>
    <w:pPr>
      <w:spacing w:after="120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B3DCE"/>
    <w:rPr>
      <w:rFonts w:eastAsia="SimSun" w:cs="Times New Roman"/>
      <w:lang w:eastAsia="zh-CN"/>
    </w:rPr>
  </w:style>
  <w:style w:type="paragraph" w:styleId="NormalWeb">
    <w:name w:val="Normal (Web)"/>
    <w:basedOn w:val="Normal"/>
    <w:uiPriority w:val="99"/>
    <w:rsid w:val="000B3DCE"/>
    <w:pPr>
      <w:spacing w:before="100" w:beforeAutospacing="1" w:after="100" w:afterAutospacing="1"/>
    </w:pPr>
  </w:style>
  <w:style w:type="paragraph" w:customStyle="1" w:styleId="21">
    <w:name w:val="Основной текст с отступом 21"/>
    <w:basedOn w:val="Normal"/>
    <w:uiPriority w:val="99"/>
    <w:rsid w:val="000B3DCE"/>
    <w:pPr>
      <w:tabs>
        <w:tab w:val="left" w:pos="360"/>
      </w:tabs>
      <w:ind w:firstLine="567"/>
      <w:jc w:val="both"/>
    </w:pPr>
    <w:rPr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0B3DCE"/>
    <w:pPr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B3DCE"/>
    <w:rPr>
      <w:rFonts w:eastAsia="Times New Roman" w:cs="Times New Roman"/>
    </w:rPr>
  </w:style>
  <w:style w:type="paragraph" w:styleId="BodyText3">
    <w:name w:val="Body Text 3"/>
    <w:basedOn w:val="Normal"/>
    <w:link w:val="BodyText3Char"/>
    <w:uiPriority w:val="99"/>
    <w:rsid w:val="000B3DC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B3DCE"/>
    <w:rPr>
      <w:rFonts w:eastAsia="Times New Roman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0B3DC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B3DCE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0B3DC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B3DCE"/>
    <w:rPr>
      <w:rFonts w:eastAsia="Times New Roman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B3D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3DCE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0B3DCE"/>
    <w:pPr>
      <w:ind w:left="720"/>
      <w:contextualSpacing/>
    </w:pPr>
  </w:style>
  <w:style w:type="paragraph" w:customStyle="1" w:styleId="1">
    <w:name w:val="Обычный1"/>
    <w:uiPriority w:val="99"/>
    <w:rsid w:val="000B3DCE"/>
    <w:pPr>
      <w:spacing w:before="260"/>
      <w:ind w:left="160"/>
      <w:jc w:val="center"/>
    </w:pPr>
    <w:rPr>
      <w:rFonts w:eastAsia="Times New Roman"/>
      <w:sz w:val="28"/>
      <w:szCs w:val="20"/>
    </w:rPr>
  </w:style>
  <w:style w:type="table" w:styleId="TableGrid">
    <w:name w:val="Table Grid"/>
    <w:basedOn w:val="TableNormal"/>
    <w:uiPriority w:val="99"/>
    <w:rsid w:val="000B3D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rsid w:val="000B3DC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B3DCE"/>
    <w:rPr>
      <w:rFonts w:eastAsia="Times New Roman" w:cs="Times New Roman"/>
      <w:lang w:eastAsia="ru-RU"/>
    </w:rPr>
  </w:style>
  <w:style w:type="paragraph" w:styleId="Title">
    <w:name w:val="Title"/>
    <w:basedOn w:val="Normal"/>
    <w:link w:val="TitleChar"/>
    <w:uiPriority w:val="99"/>
    <w:qFormat/>
    <w:rsid w:val="000B3DCE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B3DCE"/>
    <w:rPr>
      <w:rFonts w:eastAsia="Times New Roman" w:cs="Times New Roman"/>
      <w:b/>
      <w:sz w:val="20"/>
      <w:szCs w:val="20"/>
      <w:lang w:eastAsia="ru-RU"/>
    </w:rPr>
  </w:style>
  <w:style w:type="paragraph" w:customStyle="1" w:styleId="Style5">
    <w:name w:val="Style5"/>
    <w:basedOn w:val="Normal"/>
    <w:uiPriority w:val="99"/>
    <w:rsid w:val="000B3DCE"/>
    <w:pPr>
      <w:widowControl w:val="0"/>
      <w:autoSpaceDE w:val="0"/>
      <w:autoSpaceDN w:val="0"/>
      <w:adjustRightInd w:val="0"/>
      <w:jc w:val="center"/>
    </w:pPr>
  </w:style>
  <w:style w:type="paragraph" w:customStyle="1" w:styleId="Style6">
    <w:name w:val="Style6"/>
    <w:basedOn w:val="Normal"/>
    <w:uiPriority w:val="99"/>
    <w:rsid w:val="000B3DCE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"/>
    <w:uiPriority w:val="99"/>
    <w:rsid w:val="000B3DCE"/>
    <w:pPr>
      <w:widowControl w:val="0"/>
      <w:autoSpaceDE w:val="0"/>
      <w:autoSpaceDN w:val="0"/>
      <w:adjustRightInd w:val="0"/>
      <w:spacing w:line="312" w:lineRule="exact"/>
      <w:ind w:firstLine="274"/>
      <w:jc w:val="both"/>
    </w:pPr>
  </w:style>
  <w:style w:type="paragraph" w:customStyle="1" w:styleId="Style14">
    <w:name w:val="Style14"/>
    <w:basedOn w:val="Normal"/>
    <w:uiPriority w:val="99"/>
    <w:rsid w:val="000B3DCE"/>
    <w:pPr>
      <w:widowControl w:val="0"/>
      <w:autoSpaceDE w:val="0"/>
      <w:autoSpaceDN w:val="0"/>
      <w:adjustRightInd w:val="0"/>
      <w:spacing w:line="346" w:lineRule="exact"/>
      <w:ind w:hanging="341"/>
      <w:jc w:val="both"/>
    </w:pPr>
  </w:style>
  <w:style w:type="character" w:customStyle="1" w:styleId="FontStyle17">
    <w:name w:val="Font Style17"/>
    <w:basedOn w:val="DefaultParagraphFont"/>
    <w:uiPriority w:val="99"/>
    <w:rsid w:val="000B3DC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8">
    <w:name w:val="Font Style18"/>
    <w:basedOn w:val="DefaultParagraphFont"/>
    <w:uiPriority w:val="99"/>
    <w:rsid w:val="000B3DCE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DefaultParagraphFont"/>
    <w:uiPriority w:val="99"/>
    <w:rsid w:val="000B3DC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Normal"/>
    <w:uiPriority w:val="99"/>
    <w:rsid w:val="000B3DCE"/>
    <w:pPr>
      <w:widowControl w:val="0"/>
      <w:autoSpaceDE w:val="0"/>
      <w:autoSpaceDN w:val="0"/>
      <w:adjustRightInd w:val="0"/>
      <w:spacing w:line="317" w:lineRule="exact"/>
      <w:ind w:hanging="341"/>
      <w:jc w:val="both"/>
    </w:pPr>
  </w:style>
  <w:style w:type="paragraph" w:customStyle="1" w:styleId="Style4">
    <w:name w:val="Style4"/>
    <w:basedOn w:val="Normal"/>
    <w:uiPriority w:val="99"/>
    <w:rsid w:val="000B3DCE"/>
    <w:pPr>
      <w:widowControl w:val="0"/>
      <w:autoSpaceDE w:val="0"/>
      <w:autoSpaceDN w:val="0"/>
      <w:adjustRightInd w:val="0"/>
      <w:spacing w:line="307" w:lineRule="exact"/>
      <w:ind w:firstLine="408"/>
      <w:jc w:val="both"/>
    </w:pPr>
  </w:style>
  <w:style w:type="paragraph" w:customStyle="1" w:styleId="Style15">
    <w:name w:val="Style15"/>
    <w:basedOn w:val="Normal"/>
    <w:uiPriority w:val="99"/>
    <w:rsid w:val="000B3DCE"/>
    <w:pPr>
      <w:widowControl w:val="0"/>
      <w:autoSpaceDE w:val="0"/>
      <w:autoSpaceDN w:val="0"/>
      <w:adjustRightInd w:val="0"/>
      <w:spacing w:line="341" w:lineRule="exact"/>
      <w:ind w:hanging="341"/>
    </w:pPr>
  </w:style>
  <w:style w:type="paragraph" w:customStyle="1" w:styleId="Style1">
    <w:name w:val="Style1"/>
    <w:basedOn w:val="Normal"/>
    <w:uiPriority w:val="99"/>
    <w:rsid w:val="000B3DCE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a">
    <w:name w:val="a"/>
    <w:basedOn w:val="Normal"/>
    <w:uiPriority w:val="99"/>
    <w:rsid w:val="000B3DCE"/>
    <w:pPr>
      <w:spacing w:before="100" w:beforeAutospacing="1" w:after="100" w:afterAutospacing="1"/>
    </w:pPr>
  </w:style>
  <w:style w:type="paragraph" w:customStyle="1" w:styleId="a0">
    <w:name w:val="Стиль"/>
    <w:uiPriority w:val="99"/>
    <w:rsid w:val="000B3D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PageNumber">
    <w:name w:val="page number"/>
    <w:basedOn w:val="DefaultParagraphFont"/>
    <w:uiPriority w:val="99"/>
    <w:rsid w:val="000B3DCE"/>
    <w:rPr>
      <w:rFonts w:cs="Times New Roman"/>
    </w:rPr>
  </w:style>
  <w:style w:type="paragraph" w:customStyle="1" w:styleId="3">
    <w:name w:val="........ ..... 3"/>
    <w:basedOn w:val="Normal"/>
    <w:next w:val="Normal"/>
    <w:uiPriority w:val="99"/>
    <w:rsid w:val="00FD7FA3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Strong">
    <w:name w:val="Strong"/>
    <w:basedOn w:val="DefaultParagraphFont"/>
    <w:uiPriority w:val="99"/>
    <w:qFormat/>
    <w:rsid w:val="004F184C"/>
    <w:rPr>
      <w:rFonts w:cs="Times New Roman"/>
      <w:b/>
      <w:bCs/>
    </w:rPr>
  </w:style>
  <w:style w:type="paragraph" w:customStyle="1" w:styleId="FR1">
    <w:name w:val="FR1"/>
    <w:uiPriority w:val="99"/>
    <w:rsid w:val="003E530E"/>
    <w:pPr>
      <w:widowControl w:val="0"/>
      <w:autoSpaceDE w:val="0"/>
      <w:autoSpaceDN w:val="0"/>
      <w:adjustRightInd w:val="0"/>
      <w:spacing w:before="220" w:line="280" w:lineRule="auto"/>
      <w:ind w:firstLine="260"/>
      <w:jc w:val="both"/>
    </w:pPr>
    <w:rPr>
      <w:rFonts w:eastAsia="Times New Roman"/>
      <w:b/>
      <w:bCs/>
      <w:i/>
      <w:i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rsid w:val="002A522E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chology.net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general.com/3-now/98-now012498ml/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logiston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koo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sy.msu.ru/link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11</Pages>
  <Words>3215</Words>
  <Characters>18331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Admin</dc:creator>
  <cp:keywords/>
  <dc:description/>
  <cp:lastModifiedBy>user</cp:lastModifiedBy>
  <cp:revision>7</cp:revision>
  <cp:lastPrinted>2012-02-29T03:58:00Z</cp:lastPrinted>
  <dcterms:created xsi:type="dcterms:W3CDTF">2012-05-30T02:36:00Z</dcterms:created>
  <dcterms:modified xsi:type="dcterms:W3CDTF">2014-02-21T05:15:00Z</dcterms:modified>
</cp:coreProperties>
</file>